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4"/>
          <w:szCs w:val="24"/>
          <w:lang w:val="ro-RO"/>
        </w:rPr>
        <w:t>S.S.M.R. FILIALA CORABIA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INSPECTORATUL ŞCOLAR JUDEŢEAN OLT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SCOALA GIMNAZIALA “VIRGIL MAZILESCU”-CORABIA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ro-RO"/>
        </w:rPr>
      </w:pP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CONCURSUL JUDEŢEAN DE MATEMATICĂ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DANUBIUS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EDIŢIA a XIV-a – 14 mai 2022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Clasa a VII-a</w:t>
      </w:r>
    </w:p>
    <w:p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PARTEA I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Valoarea numărului real a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>8−2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sz w:val="20"/>
                    <w:szCs w:val="20"/>
                    <w:lang w:val="ro-RO"/>
                  </w:rPr>
                  <m:t>15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e>
        </m:rad>
        <m:r>
          <m:rPr/>
          <w:rPr>
            <w:rFonts w:ascii="Cambria Math" w:hAnsi="Cambria Math" w:cs="Times New Roman"/>
            <w:sz w:val="20"/>
            <w:szCs w:val="20"/>
            <w:lang w:val="ro-RO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>8+2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sz w:val="20"/>
                    <w:szCs w:val="20"/>
                    <w:lang w:val="ro-RO"/>
                  </w:rPr>
                  <m:t>15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este: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2;     b) </w:t>
      </w:r>
      <m:oMath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>2</m:t>
        </m:r>
        <m:rad>
          <m:radPr>
            <m:degHide m:val="1"/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5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;    c)</w:t>
      </w:r>
      <m:oMath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>− 2</m:t>
        </m:r>
        <m:rad>
          <m:radPr>
            <m:degHide m:val="1"/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5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;  d)  - 2;  e) </w:t>
      </w:r>
      <m:oMath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>2</m:t>
        </m:r>
        <m:rad>
          <m:radPr>
            <m:degHide m:val="1"/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g>
          <m:e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15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Fie mulțimea: A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sz w:val="20"/>
                    <w:szCs w:val="20"/>
                    <w:lang w:val="ro-RO"/>
                  </w:rPr>
                  <m:t>0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e>
            </m:rad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 xml:space="preserve">,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sz w:val="20"/>
                    <w:szCs w:val="20"/>
                    <w:lang w:val="ro-RO"/>
                  </w:rPr>
                  <m:t>1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e>
            </m:rad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 xml:space="preserve">,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sz w:val="20"/>
                    <w:szCs w:val="20"/>
                    <w:lang w:val="ro-RO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e>
            </m:rad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>,..,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deg>
              <m:e>
                <m:r>
                  <m:rPr/>
                  <w:rPr>
                    <w:rFonts w:ascii="Cambria Math" w:hAnsi="Cambria Math" w:cs="Times New Roman"/>
                    <w:sz w:val="20"/>
                    <w:szCs w:val="20"/>
                    <w:lang w:val="ro-RO"/>
                  </w:rPr>
                  <m:t>2022</m:t>
                </m: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ro-RO"/>
                  </w:rPr>
                </m:ctrlPr>
              </m:e>
            </m:rad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e>
        </m: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. Atunci card (A∩ </w:t>
      </w:r>
      <m:oMath>
        <m:r>
          <m:rPr>
            <m:scr m:val="double-struck"/>
          </m:rPr>
          <w:rPr>
            <w:rFonts w:ascii="Cambria Math" w:hAnsi="Cambria Math" w:cs="Times New Roman" w:eastAsiaTheme="minorEastAsia"/>
            <w:sz w:val="20"/>
            <w:szCs w:val="20"/>
            <w:lang w:val="ro-RO"/>
          </w:rPr>
          <m:t>ℕ</m:t>
        </m:r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) este: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43; b) 44;  c) 45; d) 46; e) 2023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Numărul natural de trei cifre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accPr>
          <m:e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>abc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e>
        </m:acc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, pătrat perfect, verifică relația: </w:t>
      </w:r>
      <m:oMath>
        <m:rad>
          <m:radPr>
            <m:degHide m:val="1"/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radPr>
          <m:deg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g>
          <m:e>
            <m:acc>
              <m:accPr>
                <m:chr m:val="̅"/>
                <m:ctrlPr>
                  <w:rPr>
                    <w:rFonts w:ascii="Cambria Math" w:hAnsi="Cambria Math" w:cs="Times New Roman" w:eastAsiaTheme="minorEastAsia"/>
                    <w:i/>
                    <w:sz w:val="20"/>
                    <w:szCs w:val="20"/>
                    <w:lang w:val="ro-RO"/>
                  </w:rPr>
                </m:ctrlPr>
              </m:accPr>
              <m:e>
                <m:r>
                  <m:rPr/>
                  <w:rPr>
                    <w:rFonts w:ascii="Cambria Math" w:hAnsi="Cambria Math" w:cs="Times New Roman" w:eastAsiaTheme="minorEastAsia"/>
                    <w:sz w:val="20"/>
                    <w:szCs w:val="20"/>
                    <w:lang w:val="ro-RO"/>
                  </w:rPr>
                  <m:t>abc</m:t>
                </m:r>
                <m:ctrlPr>
                  <w:rPr>
                    <w:rFonts w:ascii="Cambria Math" w:hAnsi="Cambria Math" w:cs="Times New Roman" w:eastAsiaTheme="minorEastAsia"/>
                    <w:i/>
                    <w:sz w:val="20"/>
                    <w:szCs w:val="20"/>
                    <w:lang w:val="ro-RO"/>
                  </w:rPr>
                </m:ctrlPr>
              </m:e>
            </m:acc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+1320</m:t>
            </m:r>
            <m:rad>
              <m:radPr>
                <m:degHide m:val="1"/>
                <m:ctrlPr>
                  <w:rPr>
                    <w:rFonts w:ascii="Cambria Math" w:hAnsi="Cambria Math" w:cs="Times New Roman" w:eastAsiaTheme="minorEastAsia"/>
                    <w:i/>
                    <w:sz w:val="20"/>
                    <w:szCs w:val="20"/>
                    <w:lang w:val="ro-RO"/>
                  </w:rPr>
                </m:ctrlPr>
              </m:radPr>
              <m:deg>
                <m:ctrlPr>
                  <w:rPr>
                    <w:rFonts w:ascii="Cambria Math" w:hAnsi="Cambria Math" w:cs="Times New Roman" w:eastAsiaTheme="minorEastAsia"/>
                    <w:i/>
                    <w:sz w:val="20"/>
                    <w:szCs w:val="20"/>
                    <w:lang w:val="ro-RO"/>
                  </w:rPr>
                </m:ctrlPr>
              </m:deg>
              <m:e>
                <m:acc>
                  <m:accPr>
                    <m:chr m:val="̅"/>
                    <m:ctrlPr>
                      <w:rPr>
                        <w:rFonts w:ascii="Cambria Math" w:hAnsi="Cambria Math" w:cs="Times New Roman" w:eastAsiaTheme="minorEastAsia"/>
                        <w:i/>
                        <w:sz w:val="20"/>
                        <w:szCs w:val="20"/>
                        <w:lang w:val="ro-RO"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 w:cs="Times New Roman" w:eastAsiaTheme="minorEastAsia"/>
                        <w:sz w:val="20"/>
                        <w:szCs w:val="20"/>
                        <w:lang w:val="ro-RO"/>
                      </w:rPr>
                      <m:t>abc</m:t>
                    </m:r>
                    <m:ctrlPr>
                      <w:rPr>
                        <w:rFonts w:ascii="Cambria Math" w:hAnsi="Cambria Math" w:cs="Times New Roman" w:eastAsiaTheme="minorEastAsia"/>
                        <w:i/>
                        <w:sz w:val="20"/>
                        <w:szCs w:val="20"/>
                        <w:lang w:val="ro-RO"/>
                      </w:rPr>
                    </m:ctrlPr>
                  </m:e>
                </m:acc>
                <m:ctrlPr>
                  <w:rPr>
                    <w:rFonts w:ascii="Cambria Math" w:hAnsi="Cambria Math" w:cs="Times New Roman" w:eastAsiaTheme="minorEastAsia"/>
                    <w:i/>
                    <w:sz w:val="20"/>
                    <w:szCs w:val="20"/>
                    <w:lang w:val="ro-RO"/>
                  </w:rPr>
                </m:ctrlPr>
              </m:e>
            </m:rad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</m:ra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 = </w:t>
      </w:r>
      <m:oMath>
        <m:acc>
          <m:accPr>
            <m:chr m:val="̅"/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accPr>
          <m:e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abc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</m:acc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. Atunci: a + b + c este egal cu:</w:t>
      </w:r>
    </w:p>
    <w:p>
      <w:pPr>
        <w:pStyle w:val="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4;  b)  10;  c) 5; d)  9;  e) 8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Fie triunghiul ABC, de arie 927 cm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și G centrul său de greutate. Dacă M</w:t>
      </w:r>
      <m:oMath>
        <m:r>
          <m:rPr/>
          <w:rPr>
            <w:rFonts w:ascii="Cambria Math" w:hAnsi="Cambria Math" w:cs="Times New Roman"/>
            <w:sz w:val="20"/>
            <w:szCs w:val="20"/>
            <w:lang w:val="ro-RO"/>
          </w:rPr>
          <m:t xml:space="preserve"> ∈</m:t>
        </m:r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(BC), astfel încât </w:t>
      </w:r>
    </w:p>
    <w:p>
      <w:pPr>
        <w:pStyle w:val="5"/>
        <w:spacing w:line="360" w:lineRule="auto"/>
        <w:jc w:val="both"/>
        <w:rPr>
          <w:rFonts w:ascii="Times New Roman" w:hAnsi="Times New Roman" w:cs="Times New Roman" w:eastAsiaTheme="minorEastAsia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CM = 2 BM, atunci aria triunghiului BMG este:</w:t>
      </w:r>
    </w:p>
    <w:p>
      <w:pPr>
        <w:pStyle w:val="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309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cm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>;      b) 206 cm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>;    c) 51 cm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>;     d) 103 cm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0"/>
          <w:szCs w:val="20"/>
          <w:lang w:val="ro-RO"/>
        </w:rPr>
        <w:t>;  e)  104 cm</w:t>
      </w:r>
      <w:r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Într-un triunghi o latură este de 1 cm, iar mediana corespunzătoare ei este de 3 cm. Aflați perimertrul triunghiului știind că acesta se exprimă printr-un număr întreg:</w:t>
      </w:r>
    </w:p>
    <w:p>
      <w:pPr>
        <w:pStyle w:val="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4;  b)  5;  c)  6;  d) 7;   e) 9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Într-un triunghi ABC, bisectoarea (AE, E</w:t>
      </w:r>
      <m:oMath>
        <m:r>
          <m:rPr/>
          <w:rPr>
            <w:rFonts w:ascii="Cambria Math" w:hAnsi="Cambria Math" w:cs="Times New Roman"/>
            <w:sz w:val="20"/>
            <w:szCs w:val="20"/>
            <w:lang w:val="ro-RO"/>
          </w:rPr>
          <m:t>∈</m:t>
        </m:r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(BC), intersectează mediana </w:t>
      </w:r>
      <m:oMath>
        <m:d>
          <m:dPr>
            <m:begChr m:val="["/>
            <m:endChr m:val="]"/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Pr>
          <m:e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BF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</m: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, F</w:t>
      </w:r>
      <m:oMath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>∈</m:t>
        </m:r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(AC), în punctul M, astfel încât 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BM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MF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>∙</m:t>
        </m:r>
        <m:f>
          <m:fP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CE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BE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>=</m:t>
        </m:r>
        <m:sSup>
          <m:sSupP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sSupPr>
          <m:e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2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x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sup>
        </m:sSup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. Atunci valoarea numărului x este:</w:t>
      </w:r>
    </w:p>
    <w:p>
      <w:pPr>
        <w:pStyle w:val="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0;   b)  1;   c)  2;   d)  - 2;  e) -1</w:t>
      </w:r>
    </w:p>
    <w:p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PARTEA a II a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a) Demonstrați că nu există x, y, z </w:t>
      </w:r>
      <m:oMath>
        <m:r>
          <m:rPr>
            <m:scr m:val="double-struck"/>
          </m:rPr>
          <w:rPr>
            <w:rFonts w:ascii="Cambria Math" w:hAnsi="Cambria Math" w:cs="Times New Roman"/>
            <w:sz w:val="20"/>
            <w:szCs w:val="20"/>
            <w:lang w:val="ro-RO"/>
          </w:rPr>
          <m:t>∈ℤ</m:t>
        </m:r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, astfel încât: xy(x – y) + yz(y – z) + zx(z – x) = - 1.</w:t>
      </w:r>
    </w:p>
    <w:p>
      <w:pPr>
        <w:pStyle w:val="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Determinați n </w:t>
      </w:r>
      <m:oMath>
        <m:r>
          <m:rPr>
            <m:scr m:val="double-struck"/>
          </m:rPr>
          <w:rPr>
            <w:rFonts w:ascii="Cambria Math" w:hAnsi="Cambria Math" w:cs="Times New Roman" w:eastAsiaTheme="minorEastAsia"/>
            <w:sz w:val="20"/>
            <w:szCs w:val="20"/>
            <w:lang w:val="ro-RO"/>
          </w:rPr>
          <m:t>∈ℕ</m:t>
        </m:r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știind că numărul a = n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2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 xml:space="preserve">3 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+n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4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5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6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7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 xml:space="preserve">8 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+n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9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+ n</w:t>
      </w:r>
      <w:r>
        <w:rPr>
          <w:rFonts w:ascii="Times New Roman" w:hAnsi="Times New Roman" w:cs="Times New Roman" w:eastAsiaTheme="minorEastAsia"/>
          <w:sz w:val="20"/>
          <w:szCs w:val="20"/>
          <w:vertAlign w:val="superscript"/>
          <w:lang w:val="ro-RO"/>
        </w:rPr>
        <w:t>10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se divide cu </w:t>
      </w:r>
    </w:p>
    <w:p>
      <w:pPr>
        <w:pStyle w:val="5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( n + 2).</w:t>
      </w:r>
    </w:p>
    <w:p>
      <w:pPr>
        <w:pStyle w:val="5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Gazeta Matematica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Fie trapezul ABCD în care AB || CD, AB &gt; CD și (BD este bisectoarea interioară a unghiului ABC. Dacă AD ∩ BC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dPr>
          <m:e>
            <m:r>
              <m:rPr/>
              <w:rPr>
                <w:rFonts w:ascii="Cambria Math" w:hAnsi="Cambria Math" w:cs="Times New Roman"/>
                <w:sz w:val="20"/>
                <w:szCs w:val="20"/>
                <w:lang w:val="ro-RO"/>
              </w:rPr>
              <m:t>M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lang w:val="ro-RO"/>
              </w:rPr>
            </m:ctrlPr>
          </m:e>
        </m:d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, demonstați că: 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1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MB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 xml:space="preserve">= </m:t>
        </m:r>
        <m:f>
          <m:fP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1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CD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sz w:val="20"/>
            <w:szCs w:val="20"/>
            <w:lang w:val="ro-RO"/>
          </w:rPr>
          <m:t xml:space="preserve">− </m:t>
        </m:r>
        <m:f>
          <m:fP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1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sz w:val="20"/>
                <w:szCs w:val="20"/>
                <w:lang w:val="ro-RO"/>
              </w:rPr>
              <m:t>AB</m:t>
            </m:r>
            <m:ctrlPr>
              <w:rPr>
                <w:rFonts w:ascii="Cambria Math" w:hAnsi="Cambria Math" w:cs="Times New Roman" w:eastAsiaTheme="minorEastAsia"/>
                <w:i/>
                <w:sz w:val="20"/>
                <w:szCs w:val="20"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.</w:t>
      </w:r>
    </w:p>
    <w:p>
      <w:pPr>
        <w:pStyle w:val="5"/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Gazeta Matematica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b/>
          <w:sz w:val="20"/>
          <w:szCs w:val="20"/>
          <w:lang w:val="ro-RO"/>
        </w:rPr>
        <w:t>Nota</w:t>
      </w: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 xml:space="preserve"> :Se acorda 10 puncte din oficiu.Pentru fiecare subiect de la 1 la 6 se acorda cate 10 puncte,iar pentru fiecare din subiectele 7 si 8 se acorda cate 15 puncte.Timp de lucru 2h si 30 min.</w:t>
      </w:r>
    </w:p>
    <w:p>
      <w:pPr>
        <w:spacing w:line="360" w:lineRule="auto"/>
        <w:ind w:left="360"/>
        <w:jc w:val="both"/>
        <w:rPr>
          <w:rFonts w:ascii="Times New Roman" w:hAnsi="Times New Roman" w:cs="Times New Roman"/>
          <w:lang w:val="ro-RO"/>
        </w:rPr>
      </w:pPr>
    </w:p>
    <w:p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51E04"/>
    <w:multiLevelType w:val="multilevel"/>
    <w:tmpl w:val="15A51E0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C0CCA"/>
    <w:multiLevelType w:val="multilevel"/>
    <w:tmpl w:val="451C0CC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A7B5D"/>
    <w:multiLevelType w:val="multilevel"/>
    <w:tmpl w:val="574A7B5D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9835B9"/>
    <w:multiLevelType w:val="multilevel"/>
    <w:tmpl w:val="5A9835B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76EF"/>
    <w:multiLevelType w:val="multilevel"/>
    <w:tmpl w:val="64F676E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44395"/>
    <w:multiLevelType w:val="multilevel"/>
    <w:tmpl w:val="7AE4439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67695"/>
    <w:multiLevelType w:val="multilevel"/>
    <w:tmpl w:val="7D76769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0"/>
    <w:rsid w:val="00084C6B"/>
    <w:rsid w:val="000C52B7"/>
    <w:rsid w:val="001E72D5"/>
    <w:rsid w:val="00226C7D"/>
    <w:rsid w:val="00286C8F"/>
    <w:rsid w:val="0064444D"/>
    <w:rsid w:val="00742358"/>
    <w:rsid w:val="00767C66"/>
    <w:rsid w:val="00BD5CBF"/>
    <w:rsid w:val="00D70ABF"/>
    <w:rsid w:val="00E11320"/>
    <w:rsid w:val="00FA0CAF"/>
    <w:rsid w:val="00FB02F4"/>
    <w:rsid w:val="060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2"/>
    <w:semiHidden/>
    <w:uiPriority w:val="99"/>
    <w:rPr>
      <w:color w:val="808080"/>
    </w:r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2</Pages>
  <Words>275</Words>
  <Characters>1568</Characters>
  <Lines>13</Lines>
  <Paragraphs>3</Paragraphs>
  <TotalTime>9</TotalTime>
  <ScaleCrop>false</ScaleCrop>
  <LinksUpToDate>false</LinksUpToDate>
  <CharactersWithSpaces>1840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2022-05-07T06:59:00Z</dcterms:created>
  <dc:creator>dana</dc:creator>
  <cp:lastModifiedBy>SC GIMN V MAZILESCU</cp:lastModifiedBy>
  <dcterms:modified xsi:type="dcterms:W3CDTF">2022-05-17T12:04:19Z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7B9478AF13DB466195B20D10F23D6946</vt:lpwstr>
  </property>
</Properties>
</file>