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68" w:rsidRDefault="00F62668" w:rsidP="00F62668">
      <w:pPr>
        <w:spacing w:after="0" w:line="240" w:lineRule="auto"/>
        <w:ind w:left="288" w:right="288" w:firstLine="144"/>
        <w:jc w:val="center"/>
        <w:rPr>
          <w:rFonts w:ascii="Times New Roman" w:hAnsi="Times New Roman" w:cs="Times New Roman"/>
          <w:b/>
          <w:sz w:val="28"/>
          <w:szCs w:val="28"/>
        </w:rPr>
      </w:pPr>
    </w:p>
    <w:p w:rsidR="00C10356" w:rsidRPr="00694F0B" w:rsidRDefault="00C10356" w:rsidP="00F62668">
      <w:pPr>
        <w:spacing w:after="0" w:line="240" w:lineRule="auto"/>
        <w:ind w:left="288" w:right="288" w:firstLine="144"/>
        <w:jc w:val="center"/>
        <w:rPr>
          <w:rFonts w:ascii="Times New Roman" w:hAnsi="Times New Roman" w:cs="Times New Roman"/>
          <w:b/>
          <w:sz w:val="24"/>
          <w:szCs w:val="24"/>
        </w:rPr>
      </w:pPr>
      <w:r>
        <w:rPr>
          <w:rFonts w:ascii="Times New Roman" w:hAnsi="Times New Roman" w:cs="Times New Roman"/>
          <w:b/>
          <w:sz w:val="28"/>
          <w:szCs w:val="28"/>
        </w:rPr>
        <w:t xml:space="preserve"> </w:t>
      </w:r>
      <w:r w:rsidRPr="00694F0B">
        <w:rPr>
          <w:rFonts w:ascii="Times New Roman" w:hAnsi="Times New Roman" w:cs="Times New Roman"/>
          <w:b/>
          <w:sz w:val="24"/>
          <w:szCs w:val="24"/>
        </w:rPr>
        <w:t>UTILIZAREA</w:t>
      </w:r>
      <w:r w:rsidR="00F62668" w:rsidRPr="00694F0B">
        <w:rPr>
          <w:rFonts w:ascii="Times New Roman" w:hAnsi="Times New Roman" w:cs="Times New Roman"/>
          <w:b/>
          <w:sz w:val="24"/>
          <w:szCs w:val="24"/>
        </w:rPr>
        <w:t xml:space="preserve"> JOC</w:t>
      </w:r>
      <w:r w:rsidRPr="00694F0B">
        <w:rPr>
          <w:rFonts w:ascii="Times New Roman" w:hAnsi="Times New Roman" w:cs="Times New Roman"/>
          <w:b/>
          <w:sz w:val="24"/>
          <w:szCs w:val="24"/>
        </w:rPr>
        <w:t>ULUI</w:t>
      </w:r>
      <w:r w:rsidR="00F62668" w:rsidRPr="00694F0B">
        <w:rPr>
          <w:rFonts w:ascii="Times New Roman" w:hAnsi="Times New Roman" w:cs="Times New Roman"/>
          <w:b/>
          <w:sz w:val="24"/>
          <w:szCs w:val="24"/>
        </w:rPr>
        <w:t xml:space="preserve"> DIDACTIC </w:t>
      </w:r>
      <w:r w:rsidRPr="00694F0B">
        <w:rPr>
          <w:rFonts w:ascii="Times New Roman" w:hAnsi="Times New Roman" w:cs="Times New Roman"/>
          <w:b/>
          <w:sz w:val="24"/>
          <w:szCs w:val="24"/>
        </w:rPr>
        <w:t xml:space="preserve">ÎN ACTIVITĂŢILE </w:t>
      </w:r>
    </w:p>
    <w:p w:rsidR="00B24174" w:rsidRPr="00694F0B" w:rsidRDefault="00C10356" w:rsidP="00F62668">
      <w:pPr>
        <w:spacing w:after="0" w:line="240" w:lineRule="auto"/>
        <w:ind w:left="288" w:right="288" w:firstLine="144"/>
        <w:jc w:val="center"/>
        <w:rPr>
          <w:rFonts w:ascii="Times New Roman" w:hAnsi="Times New Roman" w:cs="Times New Roman"/>
          <w:b/>
          <w:sz w:val="24"/>
          <w:szCs w:val="24"/>
        </w:rPr>
      </w:pPr>
      <w:r w:rsidRPr="00694F0B">
        <w:rPr>
          <w:rFonts w:ascii="Times New Roman" w:hAnsi="Times New Roman" w:cs="Times New Roman"/>
          <w:b/>
          <w:sz w:val="24"/>
          <w:szCs w:val="24"/>
        </w:rPr>
        <w:t xml:space="preserve">MATEMATICE </w:t>
      </w:r>
      <w:r w:rsidR="00F62668" w:rsidRPr="00694F0B">
        <w:rPr>
          <w:rFonts w:ascii="Times New Roman" w:hAnsi="Times New Roman" w:cs="Times New Roman"/>
          <w:b/>
          <w:sz w:val="24"/>
          <w:szCs w:val="24"/>
        </w:rPr>
        <w:t>LA CLASA I</w:t>
      </w:r>
    </w:p>
    <w:p w:rsidR="00F62668" w:rsidRPr="00694F0B" w:rsidRDefault="00F62668" w:rsidP="00F62668">
      <w:pPr>
        <w:spacing w:after="0" w:line="240" w:lineRule="auto"/>
        <w:ind w:left="288" w:right="288" w:firstLine="144"/>
        <w:rPr>
          <w:rFonts w:ascii="Times New Roman" w:hAnsi="Times New Roman" w:cs="Times New Roman"/>
          <w:sz w:val="24"/>
          <w:szCs w:val="24"/>
        </w:rPr>
      </w:pPr>
    </w:p>
    <w:p w:rsidR="00F62668" w:rsidRPr="00694F0B" w:rsidRDefault="00082DD7" w:rsidP="00082DD7">
      <w:pPr>
        <w:spacing w:after="0" w:line="240" w:lineRule="auto"/>
        <w:ind w:left="288" w:right="288" w:firstLine="144"/>
        <w:jc w:val="center"/>
        <w:rPr>
          <w:rFonts w:ascii="Times New Roman" w:hAnsi="Times New Roman" w:cs="Times New Roman"/>
          <w:sz w:val="24"/>
          <w:szCs w:val="24"/>
        </w:rPr>
      </w:pPr>
      <w:r w:rsidRPr="00694F0B">
        <w:rPr>
          <w:rFonts w:ascii="Times New Roman" w:hAnsi="Times New Roman" w:cs="Times New Roman"/>
          <w:sz w:val="24"/>
          <w:szCs w:val="24"/>
        </w:rPr>
        <w:t xml:space="preserve">                                            </w:t>
      </w:r>
      <w:r w:rsidR="00F62668" w:rsidRPr="00694F0B">
        <w:rPr>
          <w:rFonts w:ascii="Times New Roman" w:hAnsi="Times New Roman" w:cs="Times New Roman"/>
          <w:sz w:val="24"/>
          <w:szCs w:val="24"/>
        </w:rPr>
        <w:t xml:space="preserve">PROF. ÎNV. PRIMAR  </w:t>
      </w:r>
      <w:r w:rsidR="000905DA" w:rsidRPr="00694F0B">
        <w:rPr>
          <w:rFonts w:ascii="Times New Roman" w:hAnsi="Times New Roman" w:cs="Times New Roman"/>
          <w:sz w:val="24"/>
          <w:szCs w:val="24"/>
        </w:rPr>
        <w:t>BUIA ELISABETA</w:t>
      </w:r>
    </w:p>
    <w:p w:rsidR="00F62668" w:rsidRPr="00694F0B" w:rsidRDefault="00F62668" w:rsidP="000905DA">
      <w:pPr>
        <w:spacing w:after="0" w:line="240" w:lineRule="auto"/>
        <w:ind w:left="288" w:right="288" w:firstLine="144"/>
        <w:jc w:val="right"/>
        <w:rPr>
          <w:rFonts w:ascii="Times New Roman" w:hAnsi="Times New Roman" w:cs="Times New Roman"/>
          <w:sz w:val="24"/>
          <w:szCs w:val="24"/>
        </w:rPr>
      </w:pPr>
      <w:r w:rsidRPr="00694F0B">
        <w:rPr>
          <w:rFonts w:ascii="Times New Roman" w:hAnsi="Times New Roman" w:cs="Times New Roman"/>
          <w:sz w:val="24"/>
          <w:szCs w:val="24"/>
        </w:rPr>
        <w:t>LICEUL TEHNOLOGIC „</w:t>
      </w:r>
      <w:r w:rsidR="000905DA" w:rsidRPr="00694F0B">
        <w:rPr>
          <w:rFonts w:ascii="Times New Roman" w:hAnsi="Times New Roman" w:cs="Times New Roman"/>
          <w:sz w:val="24"/>
          <w:szCs w:val="24"/>
        </w:rPr>
        <w:t>LIVIU REBREANU</w:t>
      </w:r>
      <w:r w:rsidRPr="00694F0B">
        <w:rPr>
          <w:rFonts w:ascii="Times New Roman" w:hAnsi="Times New Roman" w:cs="Times New Roman"/>
          <w:sz w:val="24"/>
          <w:szCs w:val="24"/>
        </w:rPr>
        <w:t xml:space="preserve">” </w:t>
      </w:r>
      <w:r w:rsidR="000905DA" w:rsidRPr="00694F0B">
        <w:rPr>
          <w:rFonts w:ascii="Times New Roman" w:hAnsi="Times New Roman" w:cs="Times New Roman"/>
          <w:sz w:val="24"/>
          <w:szCs w:val="24"/>
        </w:rPr>
        <w:t>MAIERU</w:t>
      </w:r>
    </w:p>
    <w:p w:rsidR="000905DA" w:rsidRPr="00694F0B" w:rsidRDefault="000905DA" w:rsidP="000905DA">
      <w:pPr>
        <w:spacing w:after="0" w:line="240" w:lineRule="auto"/>
        <w:ind w:left="288" w:right="288" w:firstLine="144"/>
        <w:jc w:val="right"/>
        <w:rPr>
          <w:rFonts w:ascii="Times New Roman" w:hAnsi="Times New Roman" w:cs="Times New Roman"/>
          <w:sz w:val="24"/>
          <w:szCs w:val="24"/>
        </w:rPr>
      </w:pPr>
    </w:p>
    <w:p w:rsidR="00F62668" w:rsidRPr="00694F0B" w:rsidRDefault="00F62668" w:rsidP="00F62668">
      <w:pPr>
        <w:spacing w:after="0" w:line="240" w:lineRule="auto"/>
        <w:ind w:left="288" w:right="288" w:firstLine="144"/>
        <w:rPr>
          <w:rFonts w:ascii="Times New Roman" w:hAnsi="Times New Roman" w:cs="Times New Roman"/>
          <w:sz w:val="24"/>
          <w:szCs w:val="24"/>
        </w:rPr>
      </w:pPr>
    </w:p>
    <w:p w:rsidR="00C80DBE" w:rsidRPr="00694F0B" w:rsidRDefault="00D13742" w:rsidP="00D13742">
      <w:pPr>
        <w:spacing w:after="0" w:line="240" w:lineRule="auto"/>
        <w:ind w:left="288" w:right="288" w:firstLine="144"/>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80DBE" w:rsidRPr="00694F0B">
        <w:rPr>
          <w:rFonts w:ascii="Times New Roman" w:hAnsi="Times New Roman" w:cs="Times New Roman"/>
          <w:sz w:val="24"/>
          <w:szCs w:val="24"/>
        </w:rPr>
        <w:t>„Suntem mici şi ne jucăm. Când ne jucăm suntem conştienţi şi gândim. În orânduielile jocului enumerăm, fără să ne dăm seama, etapele de desfăşurare. Ne vine apoi ideea de a îmbogăţi conţinutul jocului. Din nou ... gândim, dar mai profund. Parcă ni se pare că ar ieşi mai bine dacă schimbăm ceva. Din nou ... gândim, dar inovator”.</w:t>
      </w:r>
    </w:p>
    <w:p w:rsidR="00C80DBE" w:rsidRPr="00694F0B" w:rsidRDefault="00D13742" w:rsidP="00D13742">
      <w:pPr>
        <w:spacing w:after="0" w:line="240" w:lineRule="auto"/>
        <w:ind w:left="288" w:right="288" w:firstLine="144"/>
        <w:jc w:val="both"/>
        <w:rPr>
          <w:rFonts w:ascii="Times New Roman" w:hAnsi="Times New Roman" w:cs="Times New Roman"/>
          <w:sz w:val="24"/>
          <w:szCs w:val="24"/>
        </w:rPr>
      </w:pPr>
      <w:r w:rsidRPr="00694F0B">
        <w:rPr>
          <w:rFonts w:ascii="Times New Roman" w:hAnsi="Times New Roman" w:cs="Times New Roman"/>
          <w:sz w:val="24"/>
          <w:szCs w:val="24"/>
        </w:rPr>
        <w:t xml:space="preserve">       Cunoscâ</w:t>
      </w:r>
      <w:r w:rsidR="00C80DBE" w:rsidRPr="00694F0B">
        <w:rPr>
          <w:rFonts w:ascii="Times New Roman" w:hAnsi="Times New Roman" w:cs="Times New Roman"/>
          <w:sz w:val="24"/>
          <w:szCs w:val="24"/>
        </w:rPr>
        <w:t>nd locul pe care-l ocupă jocul în viaţa copilului este uşor de înţeles eficienţa folosirii lui în procesul instructiv-educativ.</w:t>
      </w:r>
    </w:p>
    <w:p w:rsidR="00F62668" w:rsidRPr="00694F0B" w:rsidRDefault="00D13742" w:rsidP="00D13742">
      <w:pPr>
        <w:spacing w:after="0" w:line="240" w:lineRule="auto"/>
        <w:ind w:left="288" w:right="288" w:firstLine="144"/>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F62668" w:rsidRPr="00694F0B">
        <w:rPr>
          <w:rFonts w:ascii="Times New Roman" w:hAnsi="Times New Roman" w:cs="Times New Roman"/>
          <w:sz w:val="24"/>
          <w:szCs w:val="24"/>
        </w:rPr>
        <w:t>Activitatea pe bază de joc didactic matematic îndeplineşte funcţii educaţionale variate. La patru-şapte ani, jocul didactic dobândeşte o nouă funcţie, aceea de consolidare şi verificare a cunoştinţelor, deprinderilor şi priceperilor însuşite de copii şi constituie în acelaşi timp, un mijloc eficient de verificare pentru cadrul didactic.</w:t>
      </w:r>
    </w:p>
    <w:p w:rsidR="00F62668" w:rsidRPr="00694F0B" w:rsidRDefault="00F62668" w:rsidP="00D13742">
      <w:pPr>
        <w:spacing w:after="0" w:line="240" w:lineRule="auto"/>
        <w:ind w:left="288" w:right="288" w:firstLine="144"/>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Organizarea activităţilor sub forma jocului didactic sau utilizarea secven</w:t>
      </w:r>
      <w:r w:rsidR="00C1570A" w:rsidRPr="00694F0B">
        <w:rPr>
          <w:rFonts w:ascii="Times New Roman" w:hAnsi="Times New Roman" w:cs="Times New Roman"/>
          <w:sz w:val="24"/>
          <w:szCs w:val="24"/>
        </w:rPr>
        <w:t>ţială a jocului ca metodă realizeaz</w:t>
      </w:r>
      <w:r w:rsidRPr="00694F0B">
        <w:rPr>
          <w:rFonts w:ascii="Times New Roman" w:hAnsi="Times New Roman" w:cs="Times New Roman"/>
          <w:sz w:val="24"/>
          <w:szCs w:val="24"/>
        </w:rPr>
        <w:t>ă modificări semnificative atât în conţinut cât şi în calitatea proceselor cognitive. Prin joc, activitatea matematică devine mijloc de formare intelectuală, căci jocul face trecerea de la acţiunea practică spre a</w:t>
      </w:r>
      <w:r w:rsidR="00C1570A" w:rsidRPr="00694F0B">
        <w:rPr>
          <w:rFonts w:ascii="Times New Roman" w:hAnsi="Times New Roman" w:cs="Times New Roman"/>
          <w:sz w:val="24"/>
          <w:szCs w:val="24"/>
        </w:rPr>
        <w:t>cţiunea mintală, favorizează dez</w:t>
      </w:r>
      <w:r w:rsidRPr="00694F0B">
        <w:rPr>
          <w:rFonts w:ascii="Times New Roman" w:hAnsi="Times New Roman" w:cs="Times New Roman"/>
          <w:sz w:val="24"/>
          <w:szCs w:val="24"/>
        </w:rPr>
        <w:t>voltarea imaginaţiei de tip reproductiv şi creator, realizează trecerea de la reproducerea imitativă la combinarea reprezentărilor în imagini.</w:t>
      </w:r>
    </w:p>
    <w:p w:rsidR="00F62668" w:rsidRPr="00694F0B" w:rsidRDefault="00F62668" w:rsidP="00D13742">
      <w:pPr>
        <w:spacing w:after="0" w:line="240" w:lineRule="auto"/>
        <w:ind w:left="288" w:right="288" w:firstLine="144"/>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Prezenţa jocului didactic la ora de matematică aduce multe avantaje de ordin formativ:</w:t>
      </w:r>
    </w:p>
    <w:p w:rsidR="00F62668" w:rsidRPr="00694F0B" w:rsidRDefault="00F62668"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 acelaşi conţinut matematic se consolidează prin modificarea situaţiilor de învăţare şi a sarcinilor de lucru;</w:t>
      </w:r>
    </w:p>
    <w:p w:rsidR="00F62668" w:rsidRPr="00694F0B" w:rsidRDefault="00F62668"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 aceeaşi activitate de învăţare se exersează pe conţinuturi şi materiale diferite, cu reguli noi de joc în alte situaţii de instruire;</w:t>
      </w:r>
    </w:p>
    <w:p w:rsidR="00F62668" w:rsidRPr="00694F0B" w:rsidRDefault="00C1570A"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s</w:t>
      </w:r>
      <w:r w:rsidR="00F62668" w:rsidRPr="00694F0B">
        <w:rPr>
          <w:rFonts w:ascii="Times New Roman" w:hAnsi="Times New Roman" w:cs="Times New Roman"/>
          <w:sz w:val="24"/>
          <w:szCs w:val="24"/>
        </w:rPr>
        <w:t>e optimizează algoritmul de lucru şi timpul de execuţie prin intermediul regulilor şi a algoritmului de joc;</w:t>
      </w:r>
    </w:p>
    <w:p w:rsidR="00F62668" w:rsidRPr="00694F0B" w:rsidRDefault="00F62668" w:rsidP="00D13742">
      <w:pPr>
        <w:pStyle w:val="Listparagraf"/>
        <w:numPr>
          <w:ilvl w:val="0"/>
          <w:numId w:val="2"/>
        </w:numPr>
        <w:spacing w:after="0" w:line="240" w:lineRule="auto"/>
        <w:ind w:left="648" w:right="288"/>
        <w:jc w:val="both"/>
        <w:rPr>
          <w:rFonts w:ascii="Times New Roman" w:hAnsi="Times New Roman" w:cs="Times New Roman"/>
          <w:sz w:val="24"/>
          <w:szCs w:val="24"/>
        </w:rPr>
      </w:pPr>
      <w:r w:rsidRPr="00694F0B">
        <w:rPr>
          <w:rFonts w:ascii="Times New Roman" w:hAnsi="Times New Roman" w:cs="Times New Roman"/>
          <w:sz w:val="24"/>
          <w:szCs w:val="24"/>
        </w:rPr>
        <w:t>se exersează limbajul şi formarea unor comportamente adecvate prin intermediul regulilor de joc şi a sarcini</w:t>
      </w:r>
      <w:r w:rsidR="003D3175" w:rsidRPr="00694F0B">
        <w:rPr>
          <w:rFonts w:ascii="Times New Roman" w:hAnsi="Times New Roman" w:cs="Times New Roman"/>
          <w:sz w:val="24"/>
          <w:szCs w:val="24"/>
        </w:rPr>
        <w:t>lor.</w:t>
      </w:r>
    </w:p>
    <w:p w:rsidR="00F62668"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Ca formă de activitate, jocul didactic este specific pentru vârstele mici, clasa pregătitoare şi clasa I dar,jocul ca metodă se regăseşte pe secvenţele unităţilor de învăţare de la clasele II+IV , ca modalitate de realizare a diferitelor activităţi de învăţare.</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Introducerea jocului didactic în lecţie se impune mai ales în condiţiile şcolarizării elevilor de 6 ani, cunoscându-se puterea lor de concentrare la această vârstă şi nevoia de varietate şi mişcare.</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În general, un exerciţiu sau o problemă matematică poate deveni joc didactic matematic dacă îndeplineşte următoarele condiţii:</w:t>
      </w:r>
    </w:p>
    <w:p w:rsidR="003D3175" w:rsidRPr="00694F0B" w:rsidRDefault="003D3175"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realizează un scop şi o sarcină didactică din punct de vedere matematic;</w:t>
      </w:r>
    </w:p>
    <w:p w:rsidR="003D3175" w:rsidRPr="00694F0B" w:rsidRDefault="003D3175"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foloseşte reguli de joc în vederea realizării sarcinilor propuse cum sunt întrecerea individuală sau pe grupe de elevi, recompensa</w:t>
      </w:r>
      <w:r w:rsidR="00C1570A" w:rsidRPr="00694F0B">
        <w:rPr>
          <w:rFonts w:ascii="Times New Roman" w:hAnsi="Times New Roman" w:cs="Times New Roman"/>
          <w:sz w:val="24"/>
          <w:szCs w:val="24"/>
        </w:rPr>
        <w:t>rea rezultatelor bune şi penaliz</w:t>
      </w:r>
      <w:r w:rsidRPr="00694F0B">
        <w:rPr>
          <w:rFonts w:ascii="Times New Roman" w:hAnsi="Times New Roman" w:cs="Times New Roman"/>
          <w:sz w:val="24"/>
          <w:szCs w:val="24"/>
        </w:rPr>
        <w:t>area greşelilor comise de cei antrenaţi în rezolvarea exerciţiilor sau a problemelor propuse;</w:t>
      </w:r>
    </w:p>
    <w:p w:rsidR="003D3175" w:rsidRPr="00694F0B" w:rsidRDefault="003D3175"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lastRenderedPageBreak/>
        <w:t>foloseşte un conţinut matematic accesibil, atractiv şi recreativ prin forma de desfăşurare, prin materialul didactic ilustrativ, etc.;</w:t>
      </w:r>
    </w:p>
    <w:p w:rsidR="003D3175" w:rsidRPr="00694F0B" w:rsidRDefault="003D3175"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utilizează reguli de joc, cunoscute anticipat şi respectate de elevi.</w:t>
      </w:r>
    </w:p>
    <w:p w:rsidR="003D3175" w:rsidRPr="00694F0B" w:rsidRDefault="00D13742" w:rsidP="00D13742">
      <w:pPr>
        <w:spacing w:after="0" w:line="240" w:lineRule="auto"/>
        <w:ind w:left="288" w:right="288" w:firstLine="360"/>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3D3175" w:rsidRPr="00694F0B">
        <w:rPr>
          <w:rFonts w:ascii="Times New Roman" w:hAnsi="Times New Roman" w:cs="Times New Roman"/>
          <w:sz w:val="24"/>
          <w:szCs w:val="24"/>
        </w:rPr>
        <w:t>Jocurile didactice, î</w:t>
      </w:r>
      <w:r w:rsidR="00C1570A" w:rsidRPr="00694F0B">
        <w:rPr>
          <w:rFonts w:ascii="Times New Roman" w:hAnsi="Times New Roman" w:cs="Times New Roman"/>
          <w:sz w:val="24"/>
          <w:szCs w:val="24"/>
        </w:rPr>
        <w:t>mbrăcând o formă atractivă, trez</w:t>
      </w:r>
      <w:r w:rsidR="003D3175" w:rsidRPr="00694F0B">
        <w:rPr>
          <w:rFonts w:ascii="Times New Roman" w:hAnsi="Times New Roman" w:cs="Times New Roman"/>
          <w:sz w:val="24"/>
          <w:szCs w:val="24"/>
        </w:rPr>
        <w:t>esc interesul şcolarului mic pentru</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îndeplinirea sarcinii didactice şi întreţin efortul necesar executării lui.</w:t>
      </w:r>
      <w:r w:rsidR="00C1570A" w:rsidRPr="00694F0B">
        <w:rPr>
          <w:rFonts w:ascii="Times New Roman" w:hAnsi="Times New Roman" w:cs="Times New Roman"/>
          <w:sz w:val="24"/>
          <w:szCs w:val="24"/>
        </w:rPr>
        <w:t xml:space="preserve"> </w:t>
      </w:r>
      <w:r w:rsidRPr="00694F0B">
        <w:rPr>
          <w:rFonts w:ascii="Times New Roman" w:hAnsi="Times New Roman" w:cs="Times New Roman"/>
          <w:sz w:val="24"/>
          <w:szCs w:val="24"/>
        </w:rPr>
        <w:t>Ele se pot executa în multiple variante. Variantele pot cuprinde sarcini asemănătoare, diferenţa fiind dată de gradul de dificultate, în funcţie de vârstă şi nivelul de cunoştinţe.</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Astfel, jocurile pot fi: cu explicaţie şi exemplificare, cu explicaţie şi fără exemplificare sau cu simpla explicare a sarcinii.</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Dacă un joc se repetă într-o altă formă, pentru a alunga plictiseala şi monotonia, poate fi mărit gradul de dificultate fără a diminua atractivitatea, fără să devină obositor.</w:t>
      </w: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 xml:space="preserve">Jocurile didactice pot fi folosite şi ca testări în care învăţătorul să-şi dea seama de nivelul de cunoştinţe pe care le deţine elevul la un moment dat, de gradul de însuşire a unei </w:t>
      </w:r>
      <w:r w:rsidR="00C1570A" w:rsidRPr="00694F0B">
        <w:rPr>
          <w:rFonts w:ascii="Times New Roman" w:hAnsi="Times New Roman" w:cs="Times New Roman"/>
          <w:sz w:val="24"/>
          <w:szCs w:val="24"/>
        </w:rPr>
        <w:t>deprinderi sau de nivelul de dez</w:t>
      </w:r>
      <w:r w:rsidRPr="00694F0B">
        <w:rPr>
          <w:rFonts w:ascii="Times New Roman" w:hAnsi="Times New Roman" w:cs="Times New Roman"/>
          <w:sz w:val="24"/>
          <w:szCs w:val="24"/>
        </w:rPr>
        <w:t>voltare a unor procese psihice.</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 xml:space="preserve">Inclus în structura lecţiei, </w:t>
      </w:r>
      <w:proofErr w:type="spellStart"/>
      <w:r w:rsidRPr="00694F0B">
        <w:rPr>
          <w:rFonts w:ascii="Times New Roman" w:hAnsi="Times New Roman" w:cs="Times New Roman"/>
          <w:sz w:val="24"/>
          <w:szCs w:val="24"/>
        </w:rPr>
        <w:t>jicul</w:t>
      </w:r>
      <w:proofErr w:type="spellEnd"/>
      <w:r w:rsidRPr="00694F0B">
        <w:rPr>
          <w:rFonts w:ascii="Times New Roman" w:hAnsi="Times New Roman" w:cs="Times New Roman"/>
          <w:sz w:val="24"/>
          <w:szCs w:val="24"/>
        </w:rPr>
        <w:t xml:space="preserve"> didactic matematic poate să satisfacă nevoia de joc a copilului dar în acelaşi timp poate să uşureze înţelegerea, asimilarea cunoştinţelor matematice, formarea unor deprinderi de calcul matematic, realizând o îmbinare între învăţare şi joc.</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Câteva dintre jocurile utilizate în clasa I sunt: rebusul matematic, ghicitorile matematice, poeziile-numărători, jocuri pentru recunoaşterea semnelor de relaţie, pătrate magice, jocuri pentru formarea unui număr, labirinturile şi poveştile matematice, etc..</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i/>
          <w:sz w:val="24"/>
          <w:szCs w:val="24"/>
        </w:rPr>
        <w:t>Rebusul matematic,</w:t>
      </w:r>
      <w:r w:rsidRPr="00694F0B">
        <w:rPr>
          <w:rFonts w:ascii="Times New Roman" w:hAnsi="Times New Roman" w:cs="Times New Roman"/>
          <w:sz w:val="24"/>
          <w:szCs w:val="24"/>
        </w:rPr>
        <w:t xml:space="preserve"> de cele mai multe ori utilizat ca activitate individuală, </w:t>
      </w:r>
      <w:r w:rsidRPr="00694F0B">
        <w:rPr>
          <w:rFonts w:ascii="Times New Roman" w:hAnsi="Times New Roman" w:cs="Times New Roman"/>
          <w:i/>
          <w:sz w:val="24"/>
          <w:szCs w:val="24"/>
        </w:rPr>
        <w:t xml:space="preserve"> </w:t>
      </w:r>
      <w:r w:rsidRPr="00694F0B">
        <w:rPr>
          <w:rFonts w:ascii="Times New Roman" w:hAnsi="Times New Roman" w:cs="Times New Roman"/>
          <w:sz w:val="24"/>
          <w:szCs w:val="24"/>
        </w:rPr>
        <w:t>mi-a dat posibilitatea să constat nivelul de cunoştinţe, în general referitoare la însuşirea terminologiei matematice.</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i/>
          <w:sz w:val="24"/>
          <w:szCs w:val="24"/>
        </w:rPr>
        <w:tab/>
      </w:r>
      <w:r w:rsidR="00D13742" w:rsidRPr="00694F0B">
        <w:rPr>
          <w:rFonts w:ascii="Times New Roman" w:hAnsi="Times New Roman" w:cs="Times New Roman"/>
          <w:i/>
          <w:sz w:val="24"/>
          <w:szCs w:val="24"/>
        </w:rPr>
        <w:t xml:space="preserve">     </w:t>
      </w:r>
      <w:r w:rsidRPr="00694F0B">
        <w:rPr>
          <w:rFonts w:ascii="Times New Roman" w:hAnsi="Times New Roman" w:cs="Times New Roman"/>
          <w:i/>
          <w:sz w:val="24"/>
          <w:szCs w:val="24"/>
        </w:rPr>
        <w:t xml:space="preserve">Ghicitorile matematice </w:t>
      </w:r>
      <w:r w:rsidRPr="00694F0B">
        <w:rPr>
          <w:rFonts w:ascii="Times New Roman" w:hAnsi="Times New Roman" w:cs="Times New Roman"/>
          <w:sz w:val="24"/>
          <w:szCs w:val="24"/>
        </w:rPr>
        <w:t xml:space="preserve">sau </w:t>
      </w:r>
      <w:r w:rsidRPr="00694F0B">
        <w:rPr>
          <w:rFonts w:ascii="Times New Roman" w:hAnsi="Times New Roman" w:cs="Times New Roman"/>
          <w:i/>
          <w:sz w:val="24"/>
          <w:szCs w:val="24"/>
        </w:rPr>
        <w:t xml:space="preserve">poeziile-numărători </w:t>
      </w:r>
      <w:r w:rsidRPr="00694F0B">
        <w:rPr>
          <w:rFonts w:ascii="Times New Roman" w:hAnsi="Times New Roman" w:cs="Times New Roman"/>
          <w:sz w:val="24"/>
          <w:szCs w:val="24"/>
        </w:rPr>
        <w:t>fac ca activităţile matematice să devină mai plăcute iar cunoştinţele să fie însuşite mai uşor. Pe parcursul însuşirii cifrelor se poate prezenta „chipul cifrelor” sau cântecele de exemplu “Cântecul numerelor”.</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 xml:space="preserve">Voi prezenta, mai jos, câteva exemple de ghicitori-matematice pe care le-am utilizat la clasă: </w:t>
      </w:r>
    </w:p>
    <w:p w:rsidR="00C1570A" w:rsidRPr="00694F0B" w:rsidRDefault="00C1570A" w:rsidP="00D13742">
      <w:pPr>
        <w:pStyle w:val="Listparagraf"/>
        <w:numPr>
          <w:ilvl w:val="0"/>
          <w:numId w:val="3"/>
        </w:numPr>
        <w:spacing w:after="0" w:line="240" w:lineRule="auto"/>
        <w:ind w:right="288"/>
        <w:jc w:val="right"/>
        <w:rPr>
          <w:rFonts w:ascii="Times New Roman" w:hAnsi="Times New Roman" w:cs="Times New Roman"/>
          <w:sz w:val="24"/>
          <w:szCs w:val="24"/>
        </w:rPr>
      </w:pPr>
      <w:r w:rsidRPr="00694F0B">
        <w:rPr>
          <w:rFonts w:ascii="Times New Roman" w:hAnsi="Times New Roman" w:cs="Times New Roman"/>
          <w:i/>
          <w:sz w:val="24"/>
          <w:szCs w:val="24"/>
        </w:rPr>
        <w:t>Trei</w:t>
      </w:r>
      <w:r w:rsidRPr="00694F0B">
        <w:rPr>
          <w:rFonts w:ascii="Times New Roman" w:hAnsi="Times New Roman" w:cs="Times New Roman"/>
          <w:sz w:val="24"/>
          <w:szCs w:val="24"/>
        </w:rPr>
        <w:t xml:space="preserve"> căţei ai nu ştiu cui,                                b) </w:t>
      </w:r>
      <w:r w:rsidRPr="00694F0B">
        <w:rPr>
          <w:rFonts w:ascii="Times New Roman" w:hAnsi="Times New Roman" w:cs="Times New Roman"/>
          <w:i/>
          <w:sz w:val="24"/>
          <w:szCs w:val="24"/>
        </w:rPr>
        <w:t>Cinci</w:t>
      </w:r>
      <w:r w:rsidRPr="00694F0B">
        <w:rPr>
          <w:rFonts w:ascii="Times New Roman" w:hAnsi="Times New Roman" w:cs="Times New Roman"/>
          <w:sz w:val="24"/>
          <w:szCs w:val="24"/>
        </w:rPr>
        <w:t xml:space="preserve"> copii c-o </w:t>
      </w:r>
      <w:proofErr w:type="spellStart"/>
      <w:r w:rsidRPr="00694F0B">
        <w:rPr>
          <w:rFonts w:ascii="Times New Roman" w:hAnsi="Times New Roman" w:cs="Times New Roman"/>
          <w:sz w:val="24"/>
          <w:szCs w:val="24"/>
        </w:rPr>
        <w:t>sănioară</w:t>
      </w:r>
      <w:proofErr w:type="spellEnd"/>
    </w:p>
    <w:p w:rsidR="00C1570A" w:rsidRPr="00694F0B" w:rsidRDefault="00C1570A" w:rsidP="00D13742">
      <w:pPr>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 xml:space="preserve">Se plimbau prin crâng hai-hui,                          De pe deal, ca vântul </w:t>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zboară.</w:t>
      </w:r>
    </w:p>
    <w:p w:rsidR="00C1570A" w:rsidRPr="00694F0B" w:rsidRDefault="00D13742" w:rsidP="00D13742">
      <w:pPr>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 xml:space="preserve">Pe la prânz, dintr-un zăvoi,                                Ajungând în jos, </w:t>
      </w: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râzând,</w:t>
      </w:r>
    </w:p>
    <w:p w:rsidR="00C1570A" w:rsidRPr="00694F0B" w:rsidRDefault="00C1570A" w:rsidP="00D13742">
      <w:pPr>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 xml:space="preserve">Mai ieşiră-n cale </w:t>
      </w:r>
      <w:r w:rsidRPr="00694F0B">
        <w:rPr>
          <w:rFonts w:ascii="Times New Roman" w:hAnsi="Times New Roman" w:cs="Times New Roman"/>
          <w:i/>
          <w:sz w:val="24"/>
          <w:szCs w:val="24"/>
        </w:rPr>
        <w:t xml:space="preserve">doi.       </w:t>
      </w:r>
      <w:r w:rsidRPr="00694F0B">
        <w:rPr>
          <w:rFonts w:ascii="Times New Roman" w:hAnsi="Times New Roman" w:cs="Times New Roman"/>
          <w:sz w:val="24"/>
          <w:szCs w:val="24"/>
        </w:rPr>
        <w:t xml:space="preserve">                                  </w:t>
      </w:r>
      <w:r w:rsidRPr="00694F0B">
        <w:rPr>
          <w:rFonts w:ascii="Times New Roman" w:hAnsi="Times New Roman" w:cs="Times New Roman"/>
          <w:i/>
          <w:sz w:val="24"/>
          <w:szCs w:val="24"/>
        </w:rPr>
        <w:t>Doi</w:t>
      </w:r>
      <w:r w:rsidRPr="00694F0B">
        <w:rPr>
          <w:rFonts w:ascii="Times New Roman" w:hAnsi="Times New Roman" w:cs="Times New Roman"/>
          <w:sz w:val="24"/>
          <w:szCs w:val="24"/>
        </w:rPr>
        <w:t xml:space="preserve"> pe sanie mai sunt!</w:t>
      </w:r>
    </w:p>
    <w:p w:rsidR="00C1570A" w:rsidRPr="00694F0B" w:rsidRDefault="00C1570A" w:rsidP="00D13742">
      <w:pPr>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Spune câţi, cu voie bună                                    Socotiţi câţi, în zăpadă</w:t>
      </w:r>
    </w:p>
    <w:p w:rsidR="00D13742" w:rsidRPr="00694F0B" w:rsidRDefault="00D13742" w:rsidP="00D13742">
      <w:pPr>
        <w:spacing w:after="0" w:line="240" w:lineRule="auto"/>
        <w:ind w:left="288" w:right="288"/>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 xml:space="preserve">Se plimbară împreună?     </w:t>
      </w:r>
    </w:p>
    <w:p w:rsidR="00C1570A" w:rsidRPr="00694F0B" w:rsidRDefault="00C1570A" w:rsidP="00D13742">
      <w:pPr>
        <w:spacing w:after="0" w:line="240" w:lineRule="auto"/>
        <w:ind w:left="288" w:right="288"/>
        <w:jc w:val="center"/>
        <w:rPr>
          <w:rFonts w:ascii="Times New Roman" w:hAnsi="Times New Roman" w:cs="Times New Roman"/>
          <w:sz w:val="24"/>
          <w:szCs w:val="24"/>
        </w:rPr>
      </w:pPr>
      <w:r w:rsidRPr="00694F0B">
        <w:rPr>
          <w:rFonts w:ascii="Times New Roman" w:hAnsi="Times New Roman" w:cs="Times New Roman"/>
          <w:sz w:val="24"/>
          <w:szCs w:val="24"/>
        </w:rPr>
        <w:t xml:space="preserve">                                 </w:t>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Au căzut de pe grămadă?</w:t>
      </w:r>
    </w:p>
    <w:p w:rsidR="00C1570A" w:rsidRPr="00694F0B" w:rsidRDefault="00C1570A" w:rsidP="00D13742">
      <w:pPr>
        <w:spacing w:after="0" w:line="240" w:lineRule="auto"/>
        <w:ind w:left="288" w:right="288"/>
        <w:jc w:val="right"/>
        <w:rPr>
          <w:rFonts w:ascii="Times New Roman" w:hAnsi="Times New Roman" w:cs="Times New Roman"/>
          <w:sz w:val="24"/>
          <w:szCs w:val="24"/>
        </w:rPr>
      </w:pPr>
    </w:p>
    <w:p w:rsidR="00C1570A" w:rsidRPr="00694F0B" w:rsidRDefault="00C1570A" w:rsidP="00D13742">
      <w:pPr>
        <w:pStyle w:val="Listparagraf"/>
        <w:numPr>
          <w:ilvl w:val="0"/>
          <w:numId w:val="3"/>
        </w:numPr>
        <w:spacing w:after="0" w:line="240" w:lineRule="auto"/>
        <w:ind w:right="288"/>
        <w:jc w:val="right"/>
        <w:rPr>
          <w:rFonts w:ascii="Times New Roman" w:hAnsi="Times New Roman" w:cs="Times New Roman"/>
          <w:sz w:val="24"/>
          <w:szCs w:val="24"/>
        </w:rPr>
      </w:pPr>
      <w:r w:rsidRPr="00694F0B">
        <w:rPr>
          <w:rFonts w:ascii="Times New Roman" w:hAnsi="Times New Roman" w:cs="Times New Roman"/>
          <w:sz w:val="24"/>
          <w:szCs w:val="24"/>
        </w:rPr>
        <w:t>În grădiniţa cu flori                                      d)   Pe poteca din pădure</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Au înflorit</w:t>
      </w:r>
      <w:r w:rsidRPr="00694F0B">
        <w:rPr>
          <w:rFonts w:ascii="Times New Roman" w:hAnsi="Times New Roman" w:cs="Times New Roman"/>
          <w:i/>
          <w:sz w:val="24"/>
          <w:szCs w:val="24"/>
        </w:rPr>
        <w:t xml:space="preserve"> doi</w:t>
      </w:r>
      <w:r w:rsidRPr="00694F0B">
        <w:rPr>
          <w:rFonts w:ascii="Times New Roman" w:hAnsi="Times New Roman" w:cs="Times New Roman"/>
          <w:sz w:val="24"/>
          <w:szCs w:val="24"/>
        </w:rPr>
        <w:t xml:space="preserve"> bujori,                                         Au plecat s-adune mure,</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 xml:space="preserve">Mai stau gata-mbobocite                                    </w:t>
      </w:r>
      <w:r w:rsidRPr="00694F0B">
        <w:rPr>
          <w:rFonts w:ascii="Times New Roman" w:hAnsi="Times New Roman" w:cs="Times New Roman"/>
          <w:i/>
          <w:sz w:val="24"/>
          <w:szCs w:val="24"/>
        </w:rPr>
        <w:t>Cinci</w:t>
      </w:r>
      <w:r w:rsidRPr="00694F0B">
        <w:rPr>
          <w:rFonts w:ascii="Times New Roman" w:hAnsi="Times New Roman" w:cs="Times New Roman"/>
          <w:sz w:val="24"/>
          <w:szCs w:val="24"/>
        </w:rPr>
        <w:t xml:space="preserve"> băieţi şi </w:t>
      </w:r>
      <w:r w:rsidRPr="00694F0B">
        <w:rPr>
          <w:rFonts w:ascii="Times New Roman" w:hAnsi="Times New Roman" w:cs="Times New Roman"/>
          <w:i/>
          <w:sz w:val="24"/>
          <w:szCs w:val="24"/>
        </w:rPr>
        <w:t>trei</w:t>
      </w:r>
      <w:r w:rsidRPr="00694F0B">
        <w:rPr>
          <w:rFonts w:ascii="Times New Roman" w:hAnsi="Times New Roman" w:cs="Times New Roman"/>
          <w:sz w:val="24"/>
          <w:szCs w:val="24"/>
        </w:rPr>
        <w:t xml:space="preserve"> fetiţe</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i/>
          <w:sz w:val="24"/>
          <w:szCs w:val="24"/>
        </w:rPr>
        <w:t>Cinci</w:t>
      </w:r>
      <w:r w:rsidRPr="00694F0B">
        <w:rPr>
          <w:rFonts w:ascii="Times New Roman" w:hAnsi="Times New Roman" w:cs="Times New Roman"/>
          <w:sz w:val="24"/>
          <w:szCs w:val="24"/>
        </w:rPr>
        <w:t xml:space="preserve"> lalele rumenite.                                          Cu găleţi şi coşuleţe.</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Câte flori eu voi avea                                          De un urs s-au speriat,</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 xml:space="preserve">În buchet, când </w:t>
      </w:r>
      <w:proofErr w:type="spellStart"/>
      <w:r w:rsidRPr="00694F0B">
        <w:rPr>
          <w:rFonts w:ascii="Times New Roman" w:hAnsi="Times New Roman" w:cs="Times New Roman"/>
          <w:sz w:val="24"/>
          <w:szCs w:val="24"/>
        </w:rPr>
        <w:t>ţi</w:t>
      </w:r>
      <w:r w:rsidR="00D13742" w:rsidRPr="00694F0B">
        <w:rPr>
          <w:rFonts w:ascii="Times New Roman" w:hAnsi="Times New Roman" w:cs="Times New Roman"/>
          <w:sz w:val="24"/>
          <w:szCs w:val="24"/>
        </w:rPr>
        <w:t>-</w:t>
      </w:r>
      <w:proofErr w:type="spellEnd"/>
      <w:r w:rsidR="00D13742" w:rsidRPr="00694F0B">
        <w:rPr>
          <w:rFonts w:ascii="Times New Roman" w:hAnsi="Times New Roman" w:cs="Times New Roman"/>
          <w:sz w:val="24"/>
          <w:szCs w:val="24"/>
        </w:rPr>
        <w:t xml:space="preserve"> l v</w:t>
      </w:r>
      <w:r w:rsidRPr="00694F0B">
        <w:rPr>
          <w:rFonts w:ascii="Times New Roman" w:hAnsi="Times New Roman" w:cs="Times New Roman"/>
          <w:sz w:val="24"/>
          <w:szCs w:val="24"/>
        </w:rPr>
        <w:t xml:space="preserve">oi da?                                    </w:t>
      </w:r>
      <w:r w:rsidRPr="00694F0B">
        <w:rPr>
          <w:rFonts w:ascii="Times New Roman" w:hAnsi="Times New Roman" w:cs="Times New Roman"/>
          <w:i/>
          <w:sz w:val="24"/>
          <w:szCs w:val="24"/>
        </w:rPr>
        <w:t>Patru</w:t>
      </w:r>
      <w:r w:rsidRPr="00694F0B">
        <w:rPr>
          <w:rFonts w:ascii="Times New Roman" w:hAnsi="Times New Roman" w:cs="Times New Roman"/>
          <w:sz w:val="24"/>
          <w:szCs w:val="24"/>
        </w:rPr>
        <w:t>-n vale-au alergat.</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lastRenderedPageBreak/>
        <w:t>Socotiţi, dacă veţi şti</w:t>
      </w:r>
    </w:p>
    <w:p w:rsidR="00C1570A" w:rsidRPr="00694F0B" w:rsidRDefault="00C1570A" w:rsidP="00D13742">
      <w:pPr>
        <w:pStyle w:val="Listparagraf"/>
        <w:spacing w:after="0" w:line="240" w:lineRule="auto"/>
        <w:ind w:left="1083" w:right="288"/>
        <w:jc w:val="right"/>
        <w:rPr>
          <w:rFonts w:ascii="Times New Roman" w:hAnsi="Times New Roman" w:cs="Times New Roman"/>
          <w:sz w:val="24"/>
          <w:szCs w:val="24"/>
        </w:rPr>
      </w:pPr>
      <w:r w:rsidRPr="00694F0B">
        <w:rPr>
          <w:rFonts w:ascii="Times New Roman" w:hAnsi="Times New Roman" w:cs="Times New Roman"/>
          <w:sz w:val="24"/>
          <w:szCs w:val="24"/>
        </w:rPr>
        <w:t>Câţi, la mure, vor mai fi?</w:t>
      </w:r>
    </w:p>
    <w:p w:rsidR="00D13742" w:rsidRPr="00694F0B" w:rsidRDefault="00D13742" w:rsidP="00D13742">
      <w:pPr>
        <w:pStyle w:val="Listparagraf"/>
        <w:spacing w:after="0" w:line="240" w:lineRule="auto"/>
        <w:ind w:left="1083" w:right="288"/>
        <w:jc w:val="right"/>
        <w:rPr>
          <w:rFonts w:ascii="Times New Roman" w:hAnsi="Times New Roman" w:cs="Times New Roman"/>
          <w:sz w:val="24"/>
          <w:szCs w:val="24"/>
        </w:rPr>
      </w:pP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i/>
          <w:sz w:val="24"/>
          <w:szCs w:val="24"/>
        </w:rPr>
        <w:t>Jocuri pentru dezvoltarea deprinderii de a număra în scris,</w:t>
      </w:r>
      <w:r w:rsidRPr="00694F0B">
        <w:rPr>
          <w:rFonts w:ascii="Times New Roman" w:hAnsi="Times New Roman" w:cs="Times New Roman"/>
          <w:sz w:val="24"/>
          <w:szCs w:val="24"/>
        </w:rPr>
        <w:t xml:space="preserve"> formând şirul crescător sau descrescător al numerelor sau unind convenabil punctele din schemă elevii vor descoperi, urmărind şirul, imagini plăcute.</w:t>
      </w:r>
    </w:p>
    <w:p w:rsidR="00C1570A" w:rsidRPr="00694F0B" w:rsidRDefault="00C1570A" w:rsidP="00D13742">
      <w:pPr>
        <w:pStyle w:val="Listparagraf"/>
        <w:spacing w:after="0" w:line="240" w:lineRule="auto"/>
        <w:ind w:left="288" w:right="288"/>
        <w:jc w:val="both"/>
        <w:rPr>
          <w:rFonts w:ascii="Times New Roman" w:hAnsi="Times New Roman" w:cs="Times New Roman"/>
          <w:i/>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 xml:space="preserve">Dintre jocurile ce vizează </w:t>
      </w:r>
      <w:r w:rsidRPr="00694F0B">
        <w:rPr>
          <w:rFonts w:ascii="Times New Roman" w:hAnsi="Times New Roman" w:cs="Times New Roman"/>
          <w:i/>
          <w:sz w:val="24"/>
          <w:szCs w:val="24"/>
        </w:rPr>
        <w:t>şirul numerelor naturale</w:t>
      </w:r>
      <w:r w:rsidRPr="00694F0B">
        <w:rPr>
          <w:rFonts w:ascii="Times New Roman" w:hAnsi="Times New Roman" w:cs="Times New Roman"/>
          <w:sz w:val="24"/>
          <w:szCs w:val="24"/>
        </w:rPr>
        <w:t>, voi exemplifica următoarele:”</w:t>
      </w:r>
      <w:r w:rsidRPr="00694F0B">
        <w:rPr>
          <w:rFonts w:ascii="Times New Roman" w:hAnsi="Times New Roman" w:cs="Times New Roman"/>
          <w:i/>
          <w:sz w:val="24"/>
          <w:szCs w:val="24"/>
        </w:rPr>
        <w:t>Ce numere lipsesc?”, “Caută vecinii!”, “Numără mai departe!”, “Găseşte numărul!”, “Descoperă regula şi completează şirul!”.</w:t>
      </w:r>
    </w:p>
    <w:p w:rsidR="00C1570A" w:rsidRPr="00694F0B" w:rsidRDefault="00C1570A" w:rsidP="00D13742">
      <w:pPr>
        <w:pStyle w:val="Listparagraf"/>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i/>
          <w:sz w:val="24"/>
          <w:szCs w:val="24"/>
        </w:rPr>
        <w:t xml:space="preserve">“Caută şi vei găsi!”- </w:t>
      </w:r>
      <w:r w:rsidRPr="00694F0B">
        <w:rPr>
          <w:rFonts w:ascii="Times New Roman" w:hAnsi="Times New Roman" w:cs="Times New Roman"/>
          <w:sz w:val="24"/>
          <w:szCs w:val="24"/>
        </w:rPr>
        <w:t>se dau două</w:t>
      </w:r>
      <w:r w:rsidRPr="00694F0B">
        <w:rPr>
          <w:rFonts w:ascii="Times New Roman" w:hAnsi="Times New Roman" w:cs="Times New Roman"/>
          <w:i/>
          <w:sz w:val="24"/>
          <w:szCs w:val="24"/>
        </w:rPr>
        <w:t xml:space="preserve"> </w:t>
      </w:r>
      <w:r w:rsidRPr="00694F0B">
        <w:rPr>
          <w:rFonts w:ascii="Times New Roman" w:hAnsi="Times New Roman" w:cs="Times New Roman"/>
          <w:sz w:val="24"/>
          <w:szCs w:val="24"/>
        </w:rPr>
        <w:t>sau mai multe cifre, elevii având sarcina de a găsi toate posibilităţile de formare a numerelor cu cifrele date.</w:t>
      </w: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i/>
          <w:sz w:val="24"/>
          <w:szCs w:val="24"/>
        </w:rPr>
        <w:tab/>
        <w:t xml:space="preserve">“Şiragul de mărgele”- </w:t>
      </w:r>
      <w:r w:rsidRPr="00694F0B">
        <w:rPr>
          <w:rFonts w:ascii="Times New Roman" w:hAnsi="Times New Roman" w:cs="Times New Roman"/>
          <w:sz w:val="24"/>
          <w:szCs w:val="24"/>
        </w:rPr>
        <w:t>se dă un şirag de biluţe, pe fiecare biluţă fiind scris un număr, sarcina didactică este să coloreze numerele mai mari cu 3 decât: 10, 20, 30, 40, 50, 60, 70, 80, 90.</w:t>
      </w: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i/>
          <w:sz w:val="24"/>
          <w:szCs w:val="24"/>
        </w:rPr>
        <w:tab/>
        <w:t xml:space="preserve">“Numără mai departe”- </w:t>
      </w:r>
      <w:r w:rsidRPr="00694F0B">
        <w:rPr>
          <w:rFonts w:ascii="Times New Roman" w:hAnsi="Times New Roman" w:cs="Times New Roman"/>
          <w:sz w:val="24"/>
          <w:szCs w:val="24"/>
        </w:rPr>
        <w:t xml:space="preserve">jocul poate fi folosit cu </w:t>
      </w:r>
      <w:r w:rsidRPr="00694F0B">
        <w:rPr>
          <w:rFonts w:ascii="Times New Roman" w:hAnsi="Times New Roman" w:cs="Times New Roman"/>
          <w:i/>
          <w:sz w:val="24"/>
          <w:szCs w:val="24"/>
        </w:rPr>
        <w:t xml:space="preserve">scopul </w:t>
      </w:r>
      <w:r w:rsidRPr="00694F0B">
        <w:rPr>
          <w:rFonts w:ascii="Times New Roman" w:hAnsi="Times New Roman" w:cs="Times New Roman"/>
          <w:sz w:val="24"/>
          <w:szCs w:val="24"/>
        </w:rPr>
        <w:t>consolidării deprinderilor de numărare în concentrul 0-100. Se poate desfăşura sub formă de întrecere între rânduri de elevi.</w:t>
      </w:r>
    </w:p>
    <w:p w:rsidR="00C1570A" w:rsidRPr="00694F0B" w:rsidRDefault="00C1570A" w:rsidP="00D13742">
      <w:pPr>
        <w:pStyle w:val="Listparagraf"/>
        <w:spacing w:after="0" w:line="240" w:lineRule="auto"/>
        <w:ind w:left="288" w:right="288"/>
        <w:jc w:val="both"/>
        <w:rPr>
          <w:rFonts w:ascii="Times New Roman" w:hAnsi="Times New Roman" w:cs="Times New Roman"/>
          <w:i/>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i/>
          <w:sz w:val="24"/>
          <w:szCs w:val="24"/>
        </w:rPr>
        <w:t>Sarcina didactică</w:t>
      </w:r>
      <w:r w:rsidRPr="00694F0B">
        <w:rPr>
          <w:rFonts w:ascii="Times New Roman" w:hAnsi="Times New Roman" w:cs="Times New Roman"/>
          <w:sz w:val="24"/>
          <w:szCs w:val="24"/>
        </w:rPr>
        <w:t xml:space="preserve"> – exersarea numărării, respectând succesiunea numerelor naturale.</w:t>
      </w:r>
      <w:r w:rsidRPr="00694F0B">
        <w:rPr>
          <w:rFonts w:ascii="Times New Roman" w:hAnsi="Times New Roman" w:cs="Times New Roman"/>
          <w:sz w:val="24"/>
          <w:szCs w:val="24"/>
        </w:rPr>
        <w:tab/>
      </w:r>
      <w:r w:rsidRPr="00694F0B">
        <w:rPr>
          <w:rFonts w:ascii="Times New Roman" w:hAnsi="Times New Roman" w:cs="Times New Roman"/>
          <w:i/>
          <w:sz w:val="24"/>
          <w:szCs w:val="24"/>
        </w:rPr>
        <w:t xml:space="preserve">Reguli: - </w:t>
      </w:r>
      <w:r w:rsidRPr="00694F0B">
        <w:rPr>
          <w:rFonts w:ascii="Times New Roman" w:hAnsi="Times New Roman" w:cs="Times New Roman"/>
          <w:sz w:val="24"/>
          <w:szCs w:val="24"/>
        </w:rPr>
        <w:t xml:space="preserve"> jocul începe la un semnal şi elevul respectiv se opreşte la un alt semnal</w:t>
      </w:r>
      <w:r w:rsidRPr="00694F0B">
        <w:rPr>
          <w:rFonts w:ascii="Times New Roman" w:hAnsi="Times New Roman" w:cs="Times New Roman"/>
          <w:i/>
          <w:sz w:val="24"/>
          <w:szCs w:val="24"/>
        </w:rPr>
        <w:t>;</w:t>
      </w:r>
    </w:p>
    <w:p w:rsidR="00C1570A" w:rsidRPr="00694F0B" w:rsidRDefault="00C1570A"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cel care greşeşte este eliminat, putând reintra în joc dacă observă şi corectează o altă greşeală;</w:t>
      </w:r>
    </w:p>
    <w:p w:rsidR="00C1570A" w:rsidRPr="00694F0B" w:rsidRDefault="00C1570A"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câştigă rândul în care au rămas cei mai mulţi elevi în joc.</w:t>
      </w:r>
    </w:p>
    <w:p w:rsidR="00C1570A" w:rsidRPr="00694F0B" w:rsidRDefault="00D13742" w:rsidP="00D13742">
      <w:pPr>
        <w:spacing w:after="0" w:line="240" w:lineRule="auto"/>
        <w:ind w:left="645" w:right="288"/>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Jocul poate fi complicat cerându-li-se elevilor să numere din 2 în 2, din 3 în 3, din 5 în 5, etc.</w:t>
      </w: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Dintre jocurile ce vizează</w:t>
      </w:r>
      <w:r w:rsidRPr="00694F0B">
        <w:rPr>
          <w:rFonts w:ascii="Times New Roman" w:hAnsi="Times New Roman" w:cs="Times New Roman"/>
          <w:i/>
          <w:sz w:val="24"/>
          <w:szCs w:val="24"/>
        </w:rPr>
        <w:t xml:space="preserve"> consolidarea deprinderii de calcul matematic, </w:t>
      </w:r>
      <w:r w:rsidRPr="00694F0B">
        <w:rPr>
          <w:rFonts w:ascii="Times New Roman" w:hAnsi="Times New Roman" w:cs="Times New Roman"/>
          <w:sz w:val="24"/>
          <w:szCs w:val="24"/>
        </w:rPr>
        <w:t xml:space="preserve">voi exemplifica </w:t>
      </w:r>
      <w:r w:rsidRPr="00694F0B">
        <w:rPr>
          <w:rFonts w:ascii="Times New Roman" w:hAnsi="Times New Roman" w:cs="Times New Roman"/>
          <w:i/>
          <w:sz w:val="24"/>
          <w:szCs w:val="24"/>
        </w:rPr>
        <w:t>“Florile matematice”</w:t>
      </w:r>
      <w:r w:rsidRPr="00694F0B">
        <w:rPr>
          <w:rFonts w:ascii="Times New Roman" w:hAnsi="Times New Roman" w:cs="Times New Roman"/>
          <w:sz w:val="24"/>
          <w:szCs w:val="24"/>
        </w:rPr>
        <w:t>, utilizat la clasa I, la disciplina Matematică şi explorarea mediului.</w:t>
      </w: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i/>
          <w:sz w:val="24"/>
          <w:szCs w:val="24"/>
        </w:rPr>
        <w:t xml:space="preserve">Tema: </w:t>
      </w:r>
      <w:r w:rsidRPr="00694F0B">
        <w:rPr>
          <w:rFonts w:ascii="Times New Roman" w:hAnsi="Times New Roman" w:cs="Times New Roman"/>
          <w:sz w:val="24"/>
          <w:szCs w:val="24"/>
        </w:rPr>
        <w:t>“Adunarea şi scăderea numerelor în concentrul 0+100, fără trecere peste ordin”</w:t>
      </w: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i/>
          <w:sz w:val="24"/>
          <w:szCs w:val="24"/>
        </w:rPr>
        <w:tab/>
      </w:r>
      <w:r w:rsidR="00D13742" w:rsidRPr="00694F0B">
        <w:rPr>
          <w:rFonts w:ascii="Times New Roman" w:hAnsi="Times New Roman" w:cs="Times New Roman"/>
          <w:i/>
          <w:sz w:val="24"/>
          <w:szCs w:val="24"/>
        </w:rPr>
        <w:t xml:space="preserve">      </w:t>
      </w:r>
      <w:r w:rsidRPr="00694F0B">
        <w:rPr>
          <w:rFonts w:ascii="Times New Roman" w:hAnsi="Times New Roman" w:cs="Times New Roman"/>
          <w:i/>
          <w:sz w:val="24"/>
          <w:szCs w:val="24"/>
        </w:rPr>
        <w:t xml:space="preserve">Scop: - </w:t>
      </w:r>
      <w:r w:rsidRPr="00694F0B">
        <w:rPr>
          <w:rFonts w:ascii="Times New Roman" w:hAnsi="Times New Roman" w:cs="Times New Roman"/>
          <w:sz w:val="24"/>
          <w:szCs w:val="24"/>
        </w:rPr>
        <w:t xml:space="preserve">consolidarea operaţiilor matematice de adunare şi scădere în </w:t>
      </w:r>
      <w:proofErr w:type="spellStart"/>
      <w:r w:rsidRPr="00694F0B">
        <w:rPr>
          <w:rFonts w:ascii="Times New Roman" w:hAnsi="Times New Roman" w:cs="Times New Roman"/>
          <w:sz w:val="24"/>
          <w:szCs w:val="24"/>
        </w:rPr>
        <w:t>concentrul</w:t>
      </w:r>
      <w:proofErr w:type="spellEnd"/>
      <w:r w:rsidRPr="00694F0B">
        <w:rPr>
          <w:rFonts w:ascii="Times New Roman" w:hAnsi="Times New Roman" w:cs="Times New Roman"/>
          <w:sz w:val="24"/>
          <w:szCs w:val="24"/>
        </w:rPr>
        <w:t xml:space="preserve"> 0-100, </w:t>
      </w:r>
    </w:p>
    <w:p w:rsidR="00C1570A" w:rsidRPr="00694F0B" w:rsidRDefault="00C1570A" w:rsidP="00D13742">
      <w:pPr>
        <w:pStyle w:val="Listparagraf"/>
        <w:numPr>
          <w:ilvl w:val="0"/>
          <w:numId w:val="2"/>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consolidarea cunoştinţelor despre părţile corpului unei plante.</w:t>
      </w:r>
    </w:p>
    <w:p w:rsidR="00C1570A" w:rsidRPr="00694F0B" w:rsidRDefault="00C1570A" w:rsidP="00D13742">
      <w:pPr>
        <w:pStyle w:val="Listparagraf"/>
        <w:spacing w:after="0" w:line="240" w:lineRule="auto"/>
        <w:ind w:left="645" w:right="288"/>
        <w:jc w:val="both"/>
        <w:rPr>
          <w:rFonts w:ascii="Times New Roman" w:hAnsi="Times New Roman" w:cs="Times New Roman"/>
          <w:sz w:val="24"/>
          <w:szCs w:val="24"/>
        </w:rPr>
      </w:pPr>
      <w:r w:rsidRPr="00694F0B">
        <w:rPr>
          <w:rFonts w:ascii="Times New Roman" w:hAnsi="Times New Roman" w:cs="Times New Roman"/>
          <w:i/>
          <w:sz w:val="24"/>
          <w:szCs w:val="24"/>
        </w:rPr>
        <w:t xml:space="preserve">Sarcina didactică </w:t>
      </w:r>
      <w:r w:rsidRPr="00694F0B">
        <w:rPr>
          <w:rFonts w:ascii="Times New Roman" w:hAnsi="Times New Roman" w:cs="Times New Roman"/>
          <w:sz w:val="24"/>
          <w:szCs w:val="24"/>
        </w:rPr>
        <w:t>rezolvarea unor operaţii matematice de adunare şi scădere aflate pe părţile corpului unei flori.</w:t>
      </w:r>
    </w:p>
    <w:p w:rsidR="00C1570A" w:rsidRPr="00694F0B" w:rsidRDefault="00C1570A" w:rsidP="00D13742">
      <w:pPr>
        <w:pStyle w:val="Listparagraf"/>
        <w:spacing w:after="0" w:line="240" w:lineRule="auto"/>
        <w:ind w:left="645" w:right="288"/>
        <w:jc w:val="both"/>
        <w:rPr>
          <w:rFonts w:ascii="Times New Roman" w:hAnsi="Times New Roman" w:cs="Times New Roman"/>
          <w:sz w:val="24"/>
          <w:szCs w:val="24"/>
        </w:rPr>
      </w:pPr>
      <w:r w:rsidRPr="00694F0B">
        <w:rPr>
          <w:rFonts w:ascii="Times New Roman" w:hAnsi="Times New Roman" w:cs="Times New Roman"/>
          <w:i/>
          <w:sz w:val="24"/>
          <w:szCs w:val="24"/>
        </w:rPr>
        <w:t xml:space="preserve">Material didactic: </w:t>
      </w:r>
      <w:r w:rsidRPr="00694F0B">
        <w:rPr>
          <w:rFonts w:ascii="Times New Roman" w:hAnsi="Times New Roman" w:cs="Times New Roman"/>
          <w:sz w:val="24"/>
          <w:szCs w:val="24"/>
        </w:rPr>
        <w:t>fişe cu „flori matematice”, pe fiecare parte a corpului florii se află câte o operaţie matematică de adunare şi scădere.</w:t>
      </w:r>
    </w:p>
    <w:p w:rsidR="00C1570A" w:rsidRPr="00694F0B" w:rsidRDefault="00D13742" w:rsidP="00D13742">
      <w:pPr>
        <w:pStyle w:val="Listparagraf"/>
        <w:spacing w:after="0" w:line="240" w:lineRule="auto"/>
        <w:ind w:left="288" w:right="288" w:firstLine="357"/>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 xml:space="preserve">Fiecare echipă trebuie să rezolve operaţiile matematice aflate pe partea corespunzătoare </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grupei: rădăcină, tulpină, frunză, floare, apoi să coloreze acea parte a corpului florii.</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Câştigă echipa care îndeplineşte corect şi repede sarcina de lucru.</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t>“</w:t>
      </w:r>
      <w:r w:rsidRPr="00694F0B">
        <w:rPr>
          <w:rFonts w:ascii="Times New Roman" w:hAnsi="Times New Roman" w:cs="Times New Roman"/>
          <w:i/>
          <w:sz w:val="24"/>
          <w:szCs w:val="24"/>
        </w:rPr>
        <w:t>Campionul”</w:t>
      </w:r>
      <w:r w:rsidRPr="00694F0B">
        <w:rPr>
          <w:rFonts w:ascii="Times New Roman" w:hAnsi="Times New Roman" w:cs="Times New Roman"/>
          <w:sz w:val="24"/>
          <w:szCs w:val="24"/>
        </w:rPr>
        <w:t xml:space="preserve">-  jocul se desfăşoară sub formă de concurs între grupe, având ca scop consolidarea deprinderilor de calcul corect şi rapid.. Clasa se împarte în trei grupe. Jocul se poate desfăşura pe fişă care circulă de la un elev la altul, sau se pot desena pe tablă trei scări, pe fiecare treaptă fiind scrisă o operaţie matematică.. Se va avea în vedere ca </w:t>
      </w:r>
      <w:r w:rsidRPr="00694F0B">
        <w:rPr>
          <w:rFonts w:ascii="Times New Roman" w:hAnsi="Times New Roman" w:cs="Times New Roman"/>
          <w:sz w:val="24"/>
          <w:szCs w:val="24"/>
        </w:rPr>
        <w:lastRenderedPageBreak/>
        <w:t>numărul de trepte să fie egal cu numărul elevilor din fiecare grupă. Sarcina didactică este ca fiecare elev din grupă să rezolve câte un exerciţiu, urcând treapta.</w:t>
      </w:r>
    </w:p>
    <w:p w:rsidR="00C1570A" w:rsidRPr="00694F0B" w:rsidRDefault="00C1570A"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r>
      <w:r w:rsidR="00D13742" w:rsidRPr="00694F0B">
        <w:rPr>
          <w:rFonts w:ascii="Times New Roman" w:hAnsi="Times New Roman" w:cs="Times New Roman"/>
          <w:sz w:val="24"/>
          <w:szCs w:val="24"/>
        </w:rPr>
        <w:t xml:space="preserve">       </w:t>
      </w:r>
      <w:r w:rsidRPr="00694F0B">
        <w:rPr>
          <w:rFonts w:ascii="Times New Roman" w:hAnsi="Times New Roman" w:cs="Times New Roman"/>
          <w:sz w:val="24"/>
          <w:szCs w:val="24"/>
        </w:rPr>
        <w:t>Câştigă grupa de elevi care a urcat cel mai repede treptele scării, rezolvând corect exerciţiile.</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w:t>
      </w:r>
      <w:r w:rsidRPr="00694F0B">
        <w:rPr>
          <w:rFonts w:ascii="Times New Roman" w:hAnsi="Times New Roman" w:cs="Times New Roman"/>
          <w:i/>
          <w:sz w:val="24"/>
          <w:szCs w:val="24"/>
        </w:rPr>
        <w:t>Petalele colorate”</w:t>
      </w:r>
      <w:proofErr w:type="spellStart"/>
      <w:r w:rsidRPr="00694F0B">
        <w:rPr>
          <w:rFonts w:ascii="Times New Roman" w:hAnsi="Times New Roman" w:cs="Times New Roman"/>
          <w:sz w:val="24"/>
          <w:szCs w:val="24"/>
        </w:rPr>
        <w:t>-Se</w:t>
      </w:r>
      <w:proofErr w:type="spellEnd"/>
      <w:r w:rsidRPr="00694F0B">
        <w:rPr>
          <w:rFonts w:ascii="Times New Roman" w:hAnsi="Times New Roman" w:cs="Times New Roman"/>
          <w:sz w:val="24"/>
          <w:szCs w:val="24"/>
        </w:rPr>
        <w:t xml:space="preserve"> pot da spre rezolvare </w:t>
      </w:r>
      <w:proofErr w:type="spellStart"/>
      <w:r w:rsidRPr="00694F0B">
        <w:rPr>
          <w:rFonts w:ascii="Times New Roman" w:hAnsi="Times New Roman" w:cs="Times New Roman"/>
          <w:sz w:val="24"/>
          <w:szCs w:val="24"/>
        </w:rPr>
        <w:t>exerci’ii</w:t>
      </w:r>
      <w:proofErr w:type="spellEnd"/>
      <w:r w:rsidRPr="00694F0B">
        <w:rPr>
          <w:rFonts w:ascii="Times New Roman" w:hAnsi="Times New Roman" w:cs="Times New Roman"/>
          <w:sz w:val="24"/>
          <w:szCs w:val="24"/>
        </w:rPr>
        <w:t xml:space="preserve"> cu </w:t>
      </w:r>
      <w:proofErr w:type="spellStart"/>
      <w:r w:rsidRPr="00694F0B">
        <w:rPr>
          <w:rFonts w:ascii="Times New Roman" w:hAnsi="Times New Roman" w:cs="Times New Roman"/>
          <w:sz w:val="24"/>
          <w:szCs w:val="24"/>
        </w:rPr>
        <w:t>dou</w:t>
      </w:r>
      <w:proofErr w:type="spellEnd"/>
      <w:r w:rsidRPr="00694F0B">
        <w:rPr>
          <w:rFonts w:ascii="Times New Roman" w:hAnsi="Times New Roman" w:cs="Times New Roman"/>
          <w:sz w:val="24"/>
          <w:szCs w:val="24"/>
        </w:rPr>
        <w:t>[ operaţii, adunare şi scădere. Alături se desenează o floare cu tot atâtea petale câte rezultate trebuie obţinute. Pe fiecare petală este precizată culoarea şi un rezultat. Elevii rezolvă exerciţiile apoi colorează petalele cu rezultatele corespunzătoare, după cerinţă.</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“Uneşte ce se potriveşte” -  jocul poate fi utilizat pentru pentru consolidarea sau evaluarea cunştinţelor referitoare la operaţii cu numere de la 0 la 100, fără trecere peste ordin.Se pot desena cercuri, mai mari, în interiorul lor aflându-se operaţii de adunare sau scădere iar dedesupt, cercuri mai mici cu rezultatele operaţiilor respective. Sarcina didactică este de a uni operaţia matematică cu rezultatul corespunzător.</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w:t>
      </w:r>
      <w:r w:rsidRPr="00694F0B">
        <w:rPr>
          <w:rFonts w:ascii="Times New Roman" w:hAnsi="Times New Roman" w:cs="Times New Roman"/>
          <w:i/>
          <w:sz w:val="24"/>
          <w:szCs w:val="24"/>
        </w:rPr>
        <w:t>Cine găseşte cele mai multe soluţii?”-</w:t>
      </w:r>
      <w:r w:rsidRPr="00694F0B">
        <w:rPr>
          <w:rFonts w:ascii="Times New Roman" w:hAnsi="Times New Roman" w:cs="Times New Roman"/>
          <w:sz w:val="24"/>
          <w:szCs w:val="24"/>
        </w:rPr>
        <w:t xml:space="preserve"> are ca </w:t>
      </w:r>
      <w:r w:rsidRPr="00694F0B">
        <w:rPr>
          <w:rFonts w:ascii="Times New Roman" w:hAnsi="Times New Roman" w:cs="Times New Roman"/>
          <w:i/>
          <w:sz w:val="24"/>
          <w:szCs w:val="24"/>
        </w:rPr>
        <w:t xml:space="preserve">scop </w:t>
      </w:r>
      <w:r w:rsidRPr="00694F0B">
        <w:rPr>
          <w:rFonts w:ascii="Times New Roman" w:hAnsi="Times New Roman" w:cs="Times New Roman"/>
          <w:sz w:val="24"/>
          <w:szCs w:val="24"/>
        </w:rPr>
        <w:t xml:space="preserve">consolidarea deprinderilor de calcul şi dezvoltarea </w:t>
      </w:r>
      <w:proofErr w:type="spellStart"/>
      <w:r w:rsidRPr="00694F0B">
        <w:rPr>
          <w:rFonts w:ascii="Times New Roman" w:hAnsi="Times New Roman" w:cs="Times New Roman"/>
          <w:sz w:val="24"/>
          <w:szCs w:val="24"/>
        </w:rPr>
        <w:t>capacittăţii</w:t>
      </w:r>
      <w:proofErr w:type="spellEnd"/>
      <w:r w:rsidRPr="00694F0B">
        <w:rPr>
          <w:rFonts w:ascii="Times New Roman" w:hAnsi="Times New Roman" w:cs="Times New Roman"/>
          <w:sz w:val="24"/>
          <w:szCs w:val="24"/>
        </w:rPr>
        <w:t xml:space="preserve"> de a găsi soluţii multiple pentru rezolvarea unei cerinţe.</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i/>
          <w:sz w:val="24"/>
          <w:szCs w:val="24"/>
        </w:rPr>
        <w:t xml:space="preserve">Sarcina didactică </w:t>
      </w:r>
      <w:r w:rsidRPr="00694F0B">
        <w:rPr>
          <w:rFonts w:ascii="Times New Roman" w:hAnsi="Times New Roman" w:cs="Times New Roman"/>
          <w:sz w:val="24"/>
          <w:szCs w:val="24"/>
        </w:rPr>
        <w:t>este de a identifica toate numerele ce se potrivesc.</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i/>
          <w:sz w:val="24"/>
          <w:szCs w:val="24"/>
        </w:rPr>
        <w:t xml:space="preserve">Material didactic </w:t>
      </w:r>
      <w:r w:rsidRPr="00694F0B">
        <w:rPr>
          <w:rFonts w:ascii="Times New Roman" w:hAnsi="Times New Roman" w:cs="Times New Roman"/>
          <w:sz w:val="24"/>
          <w:szCs w:val="24"/>
        </w:rPr>
        <w:t>– fişe cu exerciţii</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i/>
          <w:sz w:val="24"/>
          <w:szCs w:val="24"/>
        </w:rPr>
        <w:t>Exemplu</w:t>
      </w:r>
      <w:r w:rsidRPr="00694F0B">
        <w:rPr>
          <w:rFonts w:ascii="Times New Roman" w:hAnsi="Times New Roman" w:cs="Times New Roman"/>
          <w:sz w:val="24"/>
          <w:szCs w:val="24"/>
        </w:rPr>
        <w:t>: 7 + 2 &lt; 10; 8 – 2 &gt; 3.</w:t>
      </w:r>
    </w:p>
    <w:p w:rsidR="00C1570A" w:rsidRPr="00694F0B" w:rsidRDefault="00D13742"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Pot fi evidenţiaţi elevii care au găsit toate situaţiile posibile.</w:t>
      </w:r>
    </w:p>
    <w:p w:rsidR="00C1570A" w:rsidRPr="00694F0B" w:rsidRDefault="00D13742"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i/>
          <w:sz w:val="24"/>
          <w:szCs w:val="24"/>
        </w:rPr>
        <w:t xml:space="preserve">    </w:t>
      </w:r>
      <w:r w:rsidR="00C1570A" w:rsidRPr="00694F0B">
        <w:rPr>
          <w:rFonts w:ascii="Times New Roman" w:hAnsi="Times New Roman" w:cs="Times New Roman"/>
          <w:i/>
          <w:sz w:val="24"/>
          <w:szCs w:val="24"/>
        </w:rPr>
        <w:t>Poveştile matematice</w:t>
      </w:r>
      <w:r w:rsidR="00C1570A" w:rsidRPr="00694F0B">
        <w:rPr>
          <w:rFonts w:ascii="Times New Roman" w:hAnsi="Times New Roman" w:cs="Times New Roman"/>
          <w:sz w:val="24"/>
          <w:szCs w:val="24"/>
        </w:rPr>
        <w:t xml:space="preserve"> , dacă nu le găsim, le putem inventa.O lecţie, fie ea chiar de matematică şi explorarea mediului, poate începe cu o poveste scurtă. Când spunem poveşti, ar trebui să modulăm vocea, să creăm suspans, să folosim gestica şi mimica, să-i luăm prin surprindere şi să-i antrenăm.Pe lângă poveste se pot face şi calcule orale.</w:t>
      </w:r>
    </w:p>
    <w:p w:rsidR="00C1570A" w:rsidRPr="00694F0B" w:rsidRDefault="00D13742"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Jocul didactic matematic oferă copilului posibilitatea de a aplica în practică cunoştinţele, îi dă posibilitatea să-şi formeze deprinderi în cadrul unor activităţi plăcute.</w:t>
      </w:r>
    </w:p>
    <w:p w:rsidR="00C1570A" w:rsidRPr="00694F0B" w:rsidRDefault="00D13742"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Elevii reuşesc, prin intermediul jocului, să înregistreze progrese remarcabile în activitatea de învăţare, înlesnindu-se însuşirea noţiunilor.</w:t>
      </w:r>
    </w:p>
    <w:p w:rsidR="00C1570A" w:rsidRPr="00694F0B" w:rsidRDefault="00D13742" w:rsidP="00D13742">
      <w:pPr>
        <w:spacing w:after="0" w:line="240" w:lineRule="auto"/>
        <w:ind w:left="288" w:right="288" w:firstLine="432"/>
        <w:jc w:val="both"/>
        <w:rPr>
          <w:rFonts w:ascii="Times New Roman" w:hAnsi="Times New Roman" w:cs="Times New Roman"/>
          <w:sz w:val="24"/>
          <w:szCs w:val="24"/>
        </w:rPr>
      </w:pPr>
      <w:r w:rsidRPr="00694F0B">
        <w:rPr>
          <w:rFonts w:ascii="Times New Roman" w:hAnsi="Times New Roman" w:cs="Times New Roman"/>
          <w:sz w:val="24"/>
          <w:szCs w:val="24"/>
        </w:rPr>
        <w:t xml:space="preserve">    </w:t>
      </w:r>
      <w:r w:rsidR="00C1570A" w:rsidRPr="00694F0B">
        <w:rPr>
          <w:rFonts w:ascii="Times New Roman" w:hAnsi="Times New Roman" w:cs="Times New Roman"/>
          <w:sz w:val="24"/>
          <w:szCs w:val="24"/>
        </w:rPr>
        <w:t>Deşi este asociat vârstei copilăriei, jocul nu are vârstă. De  joc sunt dependente atât dezvoltarea fizică a copilului cât şi dezvoltarea creativităţii şi inteligenţei copilului. Jocul este sursa modelării comportamentului şi rafinarea afectivităţii şi deprinderilor empatice şi sociale.</w:t>
      </w:r>
    </w:p>
    <w:p w:rsidR="00C1570A" w:rsidRPr="00694F0B" w:rsidRDefault="00C1570A" w:rsidP="00D13742">
      <w:pPr>
        <w:spacing w:after="0" w:line="240" w:lineRule="auto"/>
        <w:ind w:left="288" w:right="288" w:firstLine="432"/>
        <w:jc w:val="both"/>
        <w:rPr>
          <w:rFonts w:ascii="Times New Roman" w:hAnsi="Times New Roman" w:cs="Times New Roman"/>
          <w:sz w:val="24"/>
          <w:szCs w:val="24"/>
        </w:rPr>
      </w:pPr>
    </w:p>
    <w:p w:rsidR="00D13742" w:rsidRPr="00694F0B" w:rsidRDefault="00D13742" w:rsidP="00D13742">
      <w:pPr>
        <w:spacing w:after="0" w:line="240" w:lineRule="auto"/>
        <w:ind w:left="288" w:right="288" w:firstLine="432"/>
        <w:jc w:val="both"/>
        <w:rPr>
          <w:rFonts w:ascii="Times New Roman" w:hAnsi="Times New Roman" w:cs="Times New Roman"/>
          <w:sz w:val="24"/>
          <w:szCs w:val="24"/>
        </w:rPr>
      </w:pPr>
    </w:p>
    <w:p w:rsidR="00D13742" w:rsidRPr="00694F0B" w:rsidRDefault="00D13742" w:rsidP="00D13742">
      <w:pPr>
        <w:spacing w:after="0" w:line="240" w:lineRule="auto"/>
        <w:ind w:left="288" w:right="288" w:firstLine="432"/>
        <w:jc w:val="both"/>
        <w:rPr>
          <w:rFonts w:ascii="Times New Roman" w:hAnsi="Times New Roman" w:cs="Times New Roman"/>
          <w:sz w:val="24"/>
          <w:szCs w:val="24"/>
        </w:rPr>
      </w:pPr>
    </w:p>
    <w:p w:rsidR="00D13742" w:rsidRPr="00694F0B" w:rsidRDefault="00D13742" w:rsidP="00D13742">
      <w:pPr>
        <w:spacing w:after="0" w:line="240" w:lineRule="auto"/>
        <w:ind w:left="288" w:right="288" w:firstLine="432"/>
        <w:jc w:val="both"/>
        <w:rPr>
          <w:rFonts w:ascii="Times New Roman" w:hAnsi="Times New Roman" w:cs="Times New Roman"/>
          <w:sz w:val="24"/>
          <w:szCs w:val="24"/>
        </w:rPr>
      </w:pPr>
    </w:p>
    <w:p w:rsidR="00D13742" w:rsidRPr="00694F0B" w:rsidRDefault="00D13742" w:rsidP="00D13742">
      <w:pPr>
        <w:spacing w:after="0" w:line="240" w:lineRule="auto"/>
        <w:ind w:left="288" w:right="288" w:firstLine="432"/>
        <w:jc w:val="both"/>
        <w:rPr>
          <w:rFonts w:ascii="Times New Roman" w:hAnsi="Times New Roman" w:cs="Times New Roman"/>
          <w:sz w:val="24"/>
          <w:szCs w:val="24"/>
        </w:rPr>
      </w:pP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i/>
          <w:sz w:val="24"/>
          <w:szCs w:val="24"/>
        </w:rPr>
        <w:t xml:space="preserve">    </w:t>
      </w:r>
      <w:r w:rsidR="00C80DBE" w:rsidRPr="00694F0B">
        <w:rPr>
          <w:rFonts w:ascii="Times New Roman" w:hAnsi="Times New Roman" w:cs="Times New Roman"/>
          <w:sz w:val="24"/>
          <w:szCs w:val="24"/>
        </w:rPr>
        <w:t>Bibliografie:</w:t>
      </w:r>
    </w:p>
    <w:p w:rsidR="00C80DBE" w:rsidRPr="00694F0B" w:rsidRDefault="00C80DBE" w:rsidP="00D13742">
      <w:pPr>
        <w:pStyle w:val="Listparagraf"/>
        <w:numPr>
          <w:ilvl w:val="0"/>
          <w:numId w:val="4"/>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Cerghit, Ioan, </w:t>
      </w:r>
      <w:r w:rsidRPr="00694F0B">
        <w:rPr>
          <w:rFonts w:ascii="Times New Roman" w:hAnsi="Times New Roman" w:cs="Times New Roman"/>
          <w:i/>
          <w:sz w:val="24"/>
          <w:szCs w:val="24"/>
        </w:rPr>
        <w:t>Metode de învăţământ</w:t>
      </w:r>
      <w:r w:rsidRPr="00694F0B">
        <w:rPr>
          <w:rFonts w:ascii="Times New Roman" w:hAnsi="Times New Roman" w:cs="Times New Roman"/>
          <w:sz w:val="24"/>
          <w:szCs w:val="24"/>
        </w:rPr>
        <w:t>, EDP-RA, Bucure;ti, 1997;</w:t>
      </w:r>
    </w:p>
    <w:p w:rsidR="00C80DBE" w:rsidRPr="00694F0B" w:rsidRDefault="00C80DBE" w:rsidP="00D13742">
      <w:pPr>
        <w:pStyle w:val="Listparagraf"/>
        <w:numPr>
          <w:ilvl w:val="0"/>
          <w:numId w:val="4"/>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Cucoş, Constantin, </w:t>
      </w:r>
      <w:r w:rsidRPr="00694F0B">
        <w:rPr>
          <w:rFonts w:ascii="Times New Roman" w:hAnsi="Times New Roman" w:cs="Times New Roman"/>
          <w:i/>
          <w:sz w:val="24"/>
          <w:szCs w:val="24"/>
        </w:rPr>
        <w:t>Pedagogie</w:t>
      </w:r>
      <w:r w:rsidRPr="00694F0B">
        <w:rPr>
          <w:rFonts w:ascii="Times New Roman" w:hAnsi="Times New Roman" w:cs="Times New Roman"/>
          <w:sz w:val="24"/>
          <w:szCs w:val="24"/>
        </w:rPr>
        <w:t>, Editura Polirom, Iaşi, ediţia a II-a, 2006;</w:t>
      </w:r>
    </w:p>
    <w:p w:rsidR="00C80DBE" w:rsidRPr="00694F0B" w:rsidRDefault="00C80DBE" w:rsidP="00D13742">
      <w:pPr>
        <w:pStyle w:val="Listparagraf"/>
        <w:numPr>
          <w:ilvl w:val="0"/>
          <w:numId w:val="4"/>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Frîncu, Angela</w:t>
      </w:r>
      <w:r w:rsidRPr="00694F0B">
        <w:rPr>
          <w:rFonts w:ascii="Times New Roman" w:hAnsi="Times New Roman" w:cs="Times New Roman"/>
          <w:i/>
          <w:sz w:val="24"/>
          <w:szCs w:val="24"/>
        </w:rPr>
        <w:t>, Jocuri didactice şi exerciţii distractive</w:t>
      </w:r>
      <w:r w:rsidRPr="00694F0B">
        <w:rPr>
          <w:rFonts w:ascii="Times New Roman" w:hAnsi="Times New Roman" w:cs="Times New Roman"/>
          <w:sz w:val="24"/>
          <w:szCs w:val="24"/>
        </w:rPr>
        <w:t>, EDP Bucureşti, 1972.</w:t>
      </w:r>
    </w:p>
    <w:p w:rsidR="00C80DBE" w:rsidRPr="00694F0B" w:rsidRDefault="00C80DBE" w:rsidP="00D13742">
      <w:pPr>
        <w:pStyle w:val="Listparagraf"/>
        <w:numPr>
          <w:ilvl w:val="0"/>
          <w:numId w:val="4"/>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Mândru E., Barbeli L., Filip D., Gall M., Niculae A., Nemţoc M., Todoruţ D., Topoliceanu F., </w:t>
      </w:r>
      <w:r w:rsidRPr="00694F0B">
        <w:rPr>
          <w:rFonts w:ascii="Times New Roman" w:hAnsi="Times New Roman" w:cs="Times New Roman"/>
          <w:i/>
          <w:sz w:val="24"/>
          <w:szCs w:val="24"/>
        </w:rPr>
        <w:t>Strategii didactice interactive</w:t>
      </w:r>
      <w:r w:rsidRPr="00694F0B">
        <w:rPr>
          <w:rFonts w:ascii="Times New Roman" w:hAnsi="Times New Roman" w:cs="Times New Roman"/>
          <w:sz w:val="24"/>
          <w:szCs w:val="24"/>
        </w:rPr>
        <w:t>, Editura Didactica Publishing House, Bucureşti, 2010;</w:t>
      </w:r>
    </w:p>
    <w:p w:rsidR="00C80DBE" w:rsidRPr="00694F0B" w:rsidRDefault="00C80DBE" w:rsidP="00D13742">
      <w:pPr>
        <w:pStyle w:val="Listparagraf"/>
        <w:numPr>
          <w:ilvl w:val="0"/>
          <w:numId w:val="4"/>
        </w:num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Neagu, Mihaela, Mocanu, Mioara, Metodica pred[</w:t>
      </w:r>
      <w:proofErr w:type="spellStart"/>
      <w:r w:rsidRPr="00694F0B">
        <w:rPr>
          <w:rFonts w:ascii="Times New Roman" w:hAnsi="Times New Roman" w:cs="Times New Roman"/>
          <w:sz w:val="24"/>
          <w:szCs w:val="24"/>
        </w:rPr>
        <w:t>rii</w:t>
      </w:r>
      <w:proofErr w:type="spellEnd"/>
      <w:r w:rsidRPr="00694F0B">
        <w:rPr>
          <w:rFonts w:ascii="Times New Roman" w:hAnsi="Times New Roman" w:cs="Times New Roman"/>
          <w:sz w:val="24"/>
          <w:szCs w:val="24"/>
        </w:rPr>
        <w:t xml:space="preserve"> matematicii în ciclul primar, Editura Polirom, Iaşi, 2007.</w:t>
      </w:r>
    </w:p>
    <w:p w:rsidR="00C80DBE" w:rsidRPr="00694F0B" w:rsidRDefault="00C80DBE" w:rsidP="00D13742">
      <w:pPr>
        <w:pStyle w:val="Listparagraf"/>
        <w:spacing w:after="0" w:line="240" w:lineRule="auto"/>
        <w:ind w:left="288" w:right="288"/>
        <w:jc w:val="both"/>
        <w:rPr>
          <w:rFonts w:ascii="Times New Roman" w:hAnsi="Times New Roman" w:cs="Times New Roman"/>
          <w:sz w:val="24"/>
          <w:szCs w:val="24"/>
        </w:rPr>
      </w:pPr>
    </w:p>
    <w:p w:rsidR="00C1570A" w:rsidRPr="00694F0B" w:rsidRDefault="00C1570A" w:rsidP="00D13742">
      <w:pPr>
        <w:pStyle w:val="Listparagraf"/>
        <w:spacing w:after="0" w:line="240" w:lineRule="auto"/>
        <w:ind w:left="288" w:right="288"/>
        <w:jc w:val="both"/>
        <w:rPr>
          <w:rFonts w:ascii="Times New Roman" w:hAnsi="Times New Roman" w:cs="Times New Roman"/>
          <w:sz w:val="24"/>
          <w:szCs w:val="24"/>
        </w:rPr>
      </w:pPr>
    </w:p>
    <w:p w:rsidR="00C1570A" w:rsidRPr="00694F0B" w:rsidRDefault="00C1570A" w:rsidP="00D13742">
      <w:pPr>
        <w:spacing w:after="0" w:line="240" w:lineRule="auto"/>
        <w:ind w:left="288" w:right="288"/>
        <w:jc w:val="both"/>
        <w:rPr>
          <w:rFonts w:ascii="Times New Roman" w:hAnsi="Times New Roman" w:cs="Times New Roman"/>
          <w:sz w:val="24"/>
          <w:szCs w:val="24"/>
        </w:rPr>
      </w:pPr>
    </w:p>
    <w:p w:rsidR="003D3175" w:rsidRPr="00694F0B" w:rsidRDefault="003D3175" w:rsidP="00D13742">
      <w:pPr>
        <w:spacing w:after="0" w:line="240" w:lineRule="auto"/>
        <w:ind w:left="288" w:right="288"/>
        <w:jc w:val="both"/>
        <w:rPr>
          <w:rFonts w:ascii="Times New Roman" w:hAnsi="Times New Roman" w:cs="Times New Roman"/>
          <w:sz w:val="24"/>
          <w:szCs w:val="24"/>
        </w:rPr>
      </w:pPr>
      <w:r w:rsidRPr="00694F0B">
        <w:rPr>
          <w:rFonts w:ascii="Times New Roman" w:hAnsi="Times New Roman" w:cs="Times New Roman"/>
          <w:sz w:val="24"/>
          <w:szCs w:val="24"/>
        </w:rPr>
        <w:tab/>
        <w:t xml:space="preserve"> </w:t>
      </w:r>
    </w:p>
    <w:p w:rsidR="003D3175" w:rsidRPr="00694F0B" w:rsidRDefault="003D3175" w:rsidP="00D13742">
      <w:pPr>
        <w:spacing w:after="0" w:line="240" w:lineRule="auto"/>
        <w:ind w:right="288"/>
        <w:jc w:val="both"/>
        <w:rPr>
          <w:rFonts w:ascii="Times New Roman" w:hAnsi="Times New Roman" w:cs="Times New Roman"/>
          <w:sz w:val="24"/>
          <w:szCs w:val="24"/>
        </w:rPr>
      </w:pPr>
    </w:p>
    <w:p w:rsidR="00F62668" w:rsidRPr="00694F0B" w:rsidRDefault="00F62668" w:rsidP="00D13742">
      <w:pPr>
        <w:spacing w:after="0" w:line="240" w:lineRule="auto"/>
        <w:ind w:right="288"/>
        <w:jc w:val="both"/>
        <w:rPr>
          <w:rFonts w:ascii="Times New Roman" w:hAnsi="Times New Roman" w:cs="Times New Roman"/>
          <w:sz w:val="24"/>
          <w:szCs w:val="24"/>
        </w:rPr>
      </w:pPr>
      <w:r w:rsidRPr="00694F0B">
        <w:rPr>
          <w:rFonts w:ascii="Times New Roman" w:hAnsi="Times New Roman" w:cs="Times New Roman"/>
          <w:sz w:val="24"/>
          <w:szCs w:val="24"/>
        </w:rPr>
        <w:t xml:space="preserve">  </w:t>
      </w:r>
      <w:bookmarkStart w:id="0" w:name="_GoBack"/>
      <w:bookmarkEnd w:id="0"/>
    </w:p>
    <w:sectPr w:rsidR="00F62668" w:rsidRPr="00694F0B" w:rsidSect="00B2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61F3"/>
    <w:multiLevelType w:val="hybridMultilevel"/>
    <w:tmpl w:val="052CCA32"/>
    <w:lvl w:ilvl="0" w:tplc="98104D7C">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60753032"/>
    <w:multiLevelType w:val="hybridMultilevel"/>
    <w:tmpl w:val="C15EDAC6"/>
    <w:lvl w:ilvl="0" w:tplc="E41A7CF8">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69A646B8"/>
    <w:multiLevelType w:val="hybridMultilevel"/>
    <w:tmpl w:val="F282E7C0"/>
    <w:lvl w:ilvl="0" w:tplc="728AA8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718F4C37"/>
    <w:multiLevelType w:val="hybridMultilevel"/>
    <w:tmpl w:val="FD28AF0C"/>
    <w:lvl w:ilvl="0" w:tplc="6D0246DC">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68"/>
    <w:rsid w:val="00082DD7"/>
    <w:rsid w:val="000905DA"/>
    <w:rsid w:val="00236C76"/>
    <w:rsid w:val="00246D26"/>
    <w:rsid w:val="00354CDF"/>
    <w:rsid w:val="003D3175"/>
    <w:rsid w:val="00694F0B"/>
    <w:rsid w:val="00B24174"/>
    <w:rsid w:val="00C10356"/>
    <w:rsid w:val="00C1570A"/>
    <w:rsid w:val="00C80DBE"/>
    <w:rsid w:val="00D13742"/>
    <w:rsid w:val="00EA2124"/>
    <w:rsid w:val="00F62668"/>
    <w:rsid w:val="00FD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62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62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1778</Words>
  <Characters>10314</Characters>
  <Application>Microsoft Office Word</Application>
  <DocSecurity>0</DocSecurity>
  <Lines>85</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2019-05-20T16:18:00Z</dcterms:created>
  <dcterms:modified xsi:type="dcterms:W3CDTF">2019-05-22T20:56:00Z</dcterms:modified>
</cp:coreProperties>
</file>