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7625A" w14:textId="04EE9037" w:rsidR="00B57BFA" w:rsidRDefault="001962D5" w:rsidP="001962D5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PLANIFICARE SEMESTRIALĂ – SEMESTRUL II</w:t>
      </w:r>
      <w:r w:rsidR="00A154E8">
        <w:rPr>
          <w:b/>
          <w:bCs/>
          <w:lang w:val="ro-RO"/>
        </w:rPr>
        <w:t xml:space="preserve"> – CLASA A VII-A</w:t>
      </w:r>
    </w:p>
    <w:p w14:paraId="23DA3334" w14:textId="7FDB439C" w:rsidR="001962D5" w:rsidRDefault="001962D5" w:rsidP="001962D5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AN ȘCOLAR 2019 – 2020</w:t>
      </w:r>
    </w:p>
    <w:tbl>
      <w:tblPr>
        <w:tblStyle w:val="TableGrid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694"/>
        <w:gridCol w:w="7694"/>
      </w:tblGrid>
      <w:tr w:rsidR="001962D5" w14:paraId="61298C29" w14:textId="77777777" w:rsidTr="001777FA">
        <w:trPr>
          <w:jc w:val="center"/>
        </w:trPr>
        <w:tc>
          <w:tcPr>
            <w:tcW w:w="7694" w:type="dxa"/>
            <w:shd w:val="clear" w:color="auto" w:fill="F2F2F2" w:themeFill="background1" w:themeFillShade="F2"/>
          </w:tcPr>
          <w:p w14:paraId="1225249D" w14:textId="1C5B99B3" w:rsidR="001962D5" w:rsidRPr="001962D5" w:rsidRDefault="001962D5" w:rsidP="001962D5">
            <w:pPr>
              <w:rPr>
                <w:b/>
                <w:bCs/>
                <w:lang w:val="ro-RO"/>
              </w:rPr>
            </w:pPr>
            <w:r>
              <w:rPr>
                <w:lang w:val="ro-RO"/>
              </w:rPr>
              <w:t xml:space="preserve">Materia: </w:t>
            </w:r>
            <w:r>
              <w:rPr>
                <w:b/>
                <w:bCs/>
                <w:lang w:val="ro-RO"/>
              </w:rPr>
              <w:t>MATEMATICĂ – ALGEBRĂ</w:t>
            </w:r>
          </w:p>
        </w:tc>
        <w:tc>
          <w:tcPr>
            <w:tcW w:w="7694" w:type="dxa"/>
            <w:shd w:val="clear" w:color="auto" w:fill="F2F2F2" w:themeFill="background1" w:themeFillShade="F2"/>
          </w:tcPr>
          <w:p w14:paraId="35FA5F5F" w14:textId="4AC9C750" w:rsidR="001962D5" w:rsidRPr="001962D5" w:rsidRDefault="001962D5" w:rsidP="001962D5">
            <w:pPr>
              <w:jc w:val="right"/>
              <w:rPr>
                <w:lang w:val="ro-RO"/>
              </w:rPr>
            </w:pPr>
            <w:r w:rsidRPr="001962D5">
              <w:rPr>
                <w:lang w:val="ro-RO"/>
              </w:rPr>
              <w:t>Profesor: ................................................................................</w:t>
            </w:r>
          </w:p>
        </w:tc>
      </w:tr>
      <w:tr w:rsidR="001962D5" w14:paraId="148266AD" w14:textId="77777777" w:rsidTr="001777FA">
        <w:trPr>
          <w:jc w:val="center"/>
        </w:trPr>
        <w:tc>
          <w:tcPr>
            <w:tcW w:w="7694" w:type="dxa"/>
            <w:shd w:val="clear" w:color="auto" w:fill="F2F2F2" w:themeFill="background1" w:themeFillShade="F2"/>
          </w:tcPr>
          <w:p w14:paraId="11F2FA22" w14:textId="767696FE" w:rsidR="001962D5" w:rsidRPr="001962D5" w:rsidRDefault="001962D5" w:rsidP="001962D5">
            <w:pPr>
              <w:rPr>
                <w:b/>
                <w:bCs/>
                <w:lang w:val="ro-RO"/>
              </w:rPr>
            </w:pPr>
            <w:r>
              <w:rPr>
                <w:lang w:val="ro-RO"/>
              </w:rPr>
              <w:t xml:space="preserve">Număr de ore pe săptămână: </w:t>
            </w:r>
            <w:r>
              <w:rPr>
                <w:b/>
                <w:bCs/>
                <w:lang w:val="ro-RO"/>
              </w:rPr>
              <w:t>2</w:t>
            </w:r>
          </w:p>
        </w:tc>
        <w:tc>
          <w:tcPr>
            <w:tcW w:w="7694" w:type="dxa"/>
            <w:shd w:val="clear" w:color="auto" w:fill="F2F2F2" w:themeFill="background1" w:themeFillShade="F2"/>
          </w:tcPr>
          <w:p w14:paraId="317299C8" w14:textId="32C1547B" w:rsidR="001962D5" w:rsidRPr="001962D5" w:rsidRDefault="001962D5" w:rsidP="001962D5">
            <w:pPr>
              <w:jc w:val="right"/>
              <w:rPr>
                <w:lang w:val="ro-RO"/>
              </w:rPr>
            </w:pPr>
            <w:r w:rsidRPr="001962D5">
              <w:rPr>
                <w:lang w:val="ro-RO"/>
              </w:rPr>
              <w:t>Unitatea de învățământ:</w:t>
            </w:r>
            <w:r>
              <w:rPr>
                <w:lang w:val="ro-RO"/>
              </w:rPr>
              <w:t xml:space="preserve"> ................................................................................</w:t>
            </w:r>
          </w:p>
        </w:tc>
      </w:tr>
    </w:tbl>
    <w:p w14:paraId="5254194F" w14:textId="3DD2D271" w:rsidR="001962D5" w:rsidRDefault="001962D5" w:rsidP="001962D5">
      <w:pPr>
        <w:jc w:val="center"/>
        <w:rPr>
          <w:b/>
          <w:bCs/>
          <w:lang w:val="ro-RO"/>
        </w:rPr>
      </w:pPr>
    </w:p>
    <w:tbl>
      <w:tblPr>
        <w:tblStyle w:val="TableGrid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705"/>
        <w:gridCol w:w="3420"/>
        <w:gridCol w:w="6306"/>
        <w:gridCol w:w="2022"/>
        <w:gridCol w:w="1935"/>
      </w:tblGrid>
      <w:tr w:rsidR="004563B9" w14:paraId="634A94F6" w14:textId="77777777" w:rsidTr="001777FA">
        <w:trPr>
          <w:jc w:val="center"/>
        </w:trPr>
        <w:tc>
          <w:tcPr>
            <w:tcW w:w="15388" w:type="dxa"/>
            <w:gridSpan w:val="5"/>
            <w:shd w:val="clear" w:color="auto" w:fill="BFBFBF" w:themeFill="background1" w:themeFillShade="BF"/>
            <w:vAlign w:val="center"/>
          </w:tcPr>
          <w:p w14:paraId="1C40214F" w14:textId="2137B6AC" w:rsidR="004563B9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Planificare – semestrul II – Algebră</w:t>
            </w:r>
            <w:r w:rsidR="00A154E8">
              <w:rPr>
                <w:b/>
                <w:bCs/>
                <w:lang w:val="ro-RO"/>
              </w:rPr>
              <w:t xml:space="preserve"> – Clasa a VII-a</w:t>
            </w:r>
          </w:p>
        </w:tc>
      </w:tr>
      <w:tr w:rsidR="001962D5" w14:paraId="0661C21F" w14:textId="77777777" w:rsidTr="001777FA">
        <w:trPr>
          <w:jc w:val="center"/>
        </w:trPr>
        <w:tc>
          <w:tcPr>
            <w:tcW w:w="1705" w:type="dxa"/>
            <w:shd w:val="clear" w:color="auto" w:fill="BFBFBF" w:themeFill="background1" w:themeFillShade="BF"/>
            <w:vAlign w:val="center"/>
          </w:tcPr>
          <w:p w14:paraId="3763ED75" w14:textId="75757310" w:rsidR="001962D5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Unitatea de învățare</w:t>
            </w:r>
          </w:p>
        </w:tc>
        <w:tc>
          <w:tcPr>
            <w:tcW w:w="3420" w:type="dxa"/>
            <w:shd w:val="clear" w:color="auto" w:fill="BFBFBF" w:themeFill="background1" w:themeFillShade="BF"/>
            <w:vAlign w:val="center"/>
          </w:tcPr>
          <w:p w14:paraId="0F996A30" w14:textId="732DB812" w:rsidR="001962D5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Competențe specifice</w:t>
            </w:r>
          </w:p>
        </w:tc>
        <w:tc>
          <w:tcPr>
            <w:tcW w:w="6306" w:type="dxa"/>
            <w:shd w:val="clear" w:color="auto" w:fill="BFBFBF" w:themeFill="background1" w:themeFillShade="BF"/>
            <w:vAlign w:val="center"/>
          </w:tcPr>
          <w:p w14:paraId="0B8B6E42" w14:textId="1A6FAB5D" w:rsidR="001962D5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Titlul lecției</w:t>
            </w:r>
          </w:p>
        </w:tc>
        <w:tc>
          <w:tcPr>
            <w:tcW w:w="2022" w:type="dxa"/>
            <w:shd w:val="clear" w:color="auto" w:fill="BFBFBF" w:themeFill="background1" w:themeFillShade="BF"/>
            <w:vAlign w:val="center"/>
          </w:tcPr>
          <w:p w14:paraId="7F11A401" w14:textId="3E271975" w:rsidR="001962D5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Săptămâna</w:t>
            </w:r>
          </w:p>
        </w:tc>
        <w:tc>
          <w:tcPr>
            <w:tcW w:w="1935" w:type="dxa"/>
            <w:shd w:val="clear" w:color="auto" w:fill="BFBFBF" w:themeFill="background1" w:themeFillShade="BF"/>
            <w:vAlign w:val="center"/>
          </w:tcPr>
          <w:p w14:paraId="62CDA5E2" w14:textId="6E522290" w:rsidR="001962D5" w:rsidRDefault="004563B9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Observații</w:t>
            </w:r>
          </w:p>
        </w:tc>
      </w:tr>
      <w:tr w:rsidR="001777FA" w14:paraId="4A8EF511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76384ED8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III</w:t>
            </w:r>
          </w:p>
          <w:p w14:paraId="72A445C5" w14:textId="7F010922" w:rsidR="001777FA" w:rsidRPr="00961483" w:rsidRDefault="001777FA" w:rsidP="001962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Operații cu numere reale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23159CEA" w14:textId="31F25E05" w:rsidR="001777FA" w:rsidRDefault="007426F8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3.1., 5.1., 6.1.</w:t>
            </w: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0F318AB6" w14:textId="2BB1CDBE" w:rsidR="001777FA" w:rsidRPr="004563B9" w:rsidRDefault="001777FA" w:rsidP="004563B9">
            <w:pPr>
              <w:rPr>
                <w:lang w:val="ro-RO"/>
              </w:rPr>
            </w:pPr>
            <w:r w:rsidRPr="004563B9">
              <w:rPr>
                <w:lang w:val="ro-RO"/>
              </w:rPr>
              <w:t>1.</w:t>
            </w:r>
            <w:r>
              <w:rPr>
                <w:lang w:val="ro-RO"/>
              </w:rPr>
              <w:t xml:space="preserve"> Recapitularea capitolului III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048FCD69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S16</w:t>
            </w:r>
          </w:p>
          <w:p w14:paraId="7AA32974" w14:textId="722C81C3" w:rsidR="004B6922" w:rsidRDefault="004B6922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13 ian – 17 ian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607A2FF7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286D1D3B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3F62FC5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6937EC4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73731C1D" w14:textId="4A1F58C6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2. Recapitularea capitolului III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220A687E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0457693E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58589766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4ADA76D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44FCE946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358DF2D4" w14:textId="17A6F3EC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3. Evaluare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7CD2E682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S17</w:t>
            </w:r>
          </w:p>
          <w:p w14:paraId="21A98509" w14:textId="55E54270" w:rsidR="004B6922" w:rsidRDefault="004B6922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 ian – 24 ian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7F6171D3" w14:textId="4EA6F1DC" w:rsidR="001777FA" w:rsidRDefault="004B6922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24 ian – zi liberă</w:t>
            </w:r>
          </w:p>
        </w:tc>
      </w:tr>
      <w:tr w:rsidR="001777FA" w14:paraId="580045AD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4905C47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130F3AC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2E00EC45" w14:textId="4EA8CE29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4. Discutarea testului +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7474E449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4366C0D3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07311F8F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70E36678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IV</w:t>
            </w:r>
          </w:p>
          <w:p w14:paraId="517BE79B" w14:textId="3F675C33" w:rsidR="001777FA" w:rsidRPr="00961483" w:rsidRDefault="001777FA" w:rsidP="001962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Ecuații și sisteme de ecuații liniare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1970FE1A" w14:textId="09117A98" w:rsidR="001777FA" w:rsidRDefault="007426F8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1.2., 2.2., 3.2., 4.2., 5.2., 6.2.</w:t>
            </w: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1ED0E84A" w14:textId="707F2990" w:rsidR="001777FA" w:rsidRPr="004563B9" w:rsidRDefault="001777FA" w:rsidP="004563B9">
            <w:pPr>
              <w:rPr>
                <w:rFonts w:eastAsiaTheme="minorEastAsia"/>
                <w:lang w:val="ro-RO"/>
              </w:rPr>
            </w:pPr>
            <w:r w:rsidRPr="004563B9">
              <w:rPr>
                <w:lang w:val="ro-RO"/>
              </w:rPr>
              <w:t>1.</w:t>
            </w:r>
            <w:r>
              <w:rPr>
                <w:lang w:val="ro-RO"/>
              </w:rPr>
              <w:t xml:space="preserve"> Transformarea unei egalități într-o egalitate echivalentă. Identități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17E0AFFF" w14:textId="77777777" w:rsidR="001777FA" w:rsidRDefault="001777FA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S18</w:t>
            </w:r>
          </w:p>
          <w:p w14:paraId="4F6C253D" w14:textId="432BCFA5" w:rsidR="004B6922" w:rsidRDefault="004B6922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27 ian – 31 ian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02DD8482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7FE1F80F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4A53803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162A5C0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207DAEB6" w14:textId="73EFD818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 xml:space="preserve">2. Ecuații de forma </w:t>
            </w:r>
            <m:oMath>
              <m:r>
                <w:rPr>
                  <w:rFonts w:ascii="Cambria Math" w:hAnsi="Cambria Math"/>
                  <w:lang w:val="ro-RO"/>
                </w:rPr>
                <m:t>ax+b=0</m:t>
              </m:r>
            </m:oMath>
            <w:r>
              <w:rPr>
                <w:rFonts w:eastAsiaTheme="minorEastAsia"/>
                <w:lang w:val="ro-RO"/>
              </w:rPr>
              <w:t xml:space="preserve">, unde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a,b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∈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R</m:t>
              </m:r>
            </m:oMath>
            <w:r>
              <w:rPr>
                <w:rFonts w:eastAsiaTheme="minorEastAsia"/>
                <w:lang w:val="ro-RO"/>
              </w:rPr>
              <w:t>. Mulțimea soluțiilor unei ecuații. Ecuații echivalente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10A44E8B" w14:textId="2FB5250D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0A65D67C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32A90D42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5CC84E4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0212F526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2C536FDF" w14:textId="23523F6F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3. Lecție de consolidare și aprofundare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0ED95AFE" w14:textId="77777777" w:rsidR="001777FA" w:rsidRDefault="001777FA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S19</w:t>
            </w:r>
          </w:p>
          <w:p w14:paraId="17F79948" w14:textId="712AAB48" w:rsidR="004B6922" w:rsidRDefault="004B6922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 feb – 7 feb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10C00C6B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00FE6043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C5CA213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8C2AB17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1F2A5252" w14:textId="1036101C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 xml:space="preserve">4. Sisteme de două ecuații cu două necunoscute 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35A4D9C6" w14:textId="394AC51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10434D6F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100EE346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FAF1D47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C0301D6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4A6A4ECD" w14:textId="1E94AE02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5. Rezolvarea sistemelor de două ecuații cu două necunoscute prin metoda substituției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6A889F72" w14:textId="77777777" w:rsidR="001777FA" w:rsidRDefault="001777FA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S20</w:t>
            </w:r>
          </w:p>
          <w:p w14:paraId="6B5DE337" w14:textId="4360FA36" w:rsidR="004B6922" w:rsidRDefault="004B6922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 feb – 14 feb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0BE29F88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37233F00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169D4CC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4154D41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7041AAD3" w14:textId="4287D733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6.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2243565E" w14:textId="7CA4B86F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0C55156A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4E80473B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D8E371F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3E58EA1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289DA5C2" w14:textId="480849BB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7. Rezolvarea sistemelor de două ecuații cu două necunoscute prin metoda reducerii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147DE270" w14:textId="77777777" w:rsidR="001777FA" w:rsidRDefault="001777FA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S21</w:t>
            </w:r>
          </w:p>
          <w:p w14:paraId="42ECD333" w14:textId="58EDEDC3" w:rsidR="004B6922" w:rsidRDefault="004B6922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17 feb – 21 feb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126F2F8F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1957AD09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530878D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21CCF953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4F85BB78" w14:textId="29026558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8.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5875CE06" w14:textId="18ACDD7C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3A6D9771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44D15E62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7E2DC5B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52C63CE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02FD9A06" w14:textId="4A1C48A9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9. Probleme care se rezolvă cu ajutorul ecuațiilor sau a sistemelor de ecuații liniare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0A7B2EFE" w14:textId="77777777" w:rsidR="001777FA" w:rsidRDefault="001777FA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S22</w:t>
            </w:r>
          </w:p>
          <w:p w14:paraId="560A96E5" w14:textId="6C370555" w:rsidR="004B6922" w:rsidRDefault="004B6922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24 feb – 28 feb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6F4BAA4E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3FA3DED6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707F3FC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727F4B9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72E41F71" w14:textId="35B91F9E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10.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349721C5" w14:textId="7F0B059F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24F755D0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38120032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65B68B4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BCCA39F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34ADE99F" w14:textId="6AC5B750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11. Recapitularea capitolului IV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11B862DE" w14:textId="77777777" w:rsidR="001777FA" w:rsidRDefault="001777FA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S23</w:t>
            </w:r>
          </w:p>
          <w:p w14:paraId="0EE850F5" w14:textId="6B2009B5" w:rsidR="004B6922" w:rsidRDefault="004B6922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 mar – 6 mar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01767277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69EC685B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0F879F2F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0F28419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52C28B7F" w14:textId="63526E14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12. Recapitularea capitolului IV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0C6E6DDE" w14:textId="3B0DFC50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03799241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1ECCB984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C9FF6C0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FC9EA68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60327CA2" w14:textId="3438A799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13. Evaluare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62E3AE19" w14:textId="77777777" w:rsidR="001777FA" w:rsidRDefault="001777FA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S24</w:t>
            </w:r>
          </w:p>
          <w:p w14:paraId="0BE43F6D" w14:textId="54EC32B1" w:rsidR="004B6922" w:rsidRDefault="004B6922" w:rsidP="001777F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9 mar – 13 mar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4E61F3A4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1383818C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1848112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435857D8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2F2EDE2C" w14:textId="102C8935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14. Discutarea testului +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340E1C9F" w14:textId="545F427F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1C6CC30D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4F8998C5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2F9B9225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V</w:t>
            </w:r>
          </w:p>
          <w:p w14:paraId="7B963B2E" w14:textId="33010C31" w:rsidR="001777FA" w:rsidRPr="00961483" w:rsidRDefault="001777FA" w:rsidP="001962D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Elemente de organizare a datelor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4D695D34" w14:textId="136F5F52" w:rsidR="001777FA" w:rsidRDefault="007426F8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1.3., 2.3., 3.3., 4.3., 5.3., 6.3.</w:t>
            </w: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5E2979B7" w14:textId="6BBFD513" w:rsidR="001777FA" w:rsidRPr="00961483" w:rsidRDefault="001777FA" w:rsidP="00961483">
            <w:pPr>
              <w:rPr>
                <w:lang w:val="ro-RO"/>
              </w:rPr>
            </w:pPr>
            <w:r w:rsidRPr="00961483">
              <w:rPr>
                <w:lang w:val="ro-RO"/>
              </w:rPr>
              <w:t>1.</w:t>
            </w:r>
            <w:r>
              <w:rPr>
                <w:lang w:val="ro-RO"/>
              </w:rPr>
              <w:t xml:space="preserve"> Produsul cartezian a două mulțimi nevide. Sistem de axe ortogonale în plan. Reprezentarea într-un sistem de axe ortogonale a unor perechi de numere reale.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18C40A4E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S25</w:t>
            </w:r>
          </w:p>
          <w:p w14:paraId="782F5BE9" w14:textId="53BAA4FB" w:rsidR="004B6922" w:rsidRDefault="004B6922" w:rsidP="001962D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16 mar – 20 mar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4BE5F234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777FA" w14:paraId="058F1C01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F8F8D26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126C697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579D7C40" w14:textId="26F0D3EE" w:rsidR="001777FA" w:rsidRPr="004563B9" w:rsidRDefault="001777FA" w:rsidP="004563B9">
            <w:pPr>
              <w:rPr>
                <w:lang w:val="ro-RO"/>
              </w:rPr>
            </w:pPr>
            <w:r>
              <w:rPr>
                <w:lang w:val="ro-RO"/>
              </w:rPr>
              <w:t>2.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4FB48495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5B4F2018" w14:textId="77777777" w:rsidR="001777FA" w:rsidRDefault="001777FA" w:rsidP="001962D5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10DBB4FF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37EFB234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lastRenderedPageBreak/>
              <w:t>Capitolul V</w:t>
            </w:r>
          </w:p>
          <w:p w14:paraId="22619BAD" w14:textId="64E1805E" w:rsidR="007426F8" w:rsidRPr="001777FA" w:rsidRDefault="007426F8" w:rsidP="007426F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Elemente de organizare a datelor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159DF073" w14:textId="57529E1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1.3., 2.3., 3.3., 4.3., 5.3., 6.3.</w:t>
            </w: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671E32E2" w14:textId="3C5349B9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3. Reprezentarea punctelor într-un sistem de axe ortogonale. Distanța între două puncte din plan.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7F16F09B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S26</w:t>
            </w:r>
          </w:p>
          <w:p w14:paraId="0C92F068" w14:textId="4D0DFC10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23 mar – 27 mar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7C1D7342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025953CC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FACF9DB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9FA475C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7190778D" w14:textId="4A5C0684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4.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4E4741FA" w14:textId="30EFEAFE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1EBAE113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0907A058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65A664F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513B5D8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103414CF" w14:textId="34F4A4C7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5. Reprezentarea și interpretarea unor dependențe funcționale prin tabele, diagrame și grafice. Poligonul frecvenței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0CC3F494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S27</w:t>
            </w:r>
          </w:p>
          <w:p w14:paraId="390F0E0F" w14:textId="08747CC4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30 mar – 3 apr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119B2C85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4E160FA2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501C631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401D2556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392E1E6C" w14:textId="00231E5B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6. Lecție de consolidare și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3951E855" w14:textId="7AFE670A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164AC937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555B061C" w14:textId="77777777" w:rsidTr="001777FA">
        <w:trPr>
          <w:jc w:val="center"/>
        </w:trPr>
        <w:tc>
          <w:tcPr>
            <w:tcW w:w="15388" w:type="dxa"/>
            <w:gridSpan w:val="5"/>
            <w:shd w:val="clear" w:color="auto" w:fill="BFBFBF" w:themeFill="background1" w:themeFillShade="BF"/>
            <w:vAlign w:val="center"/>
          </w:tcPr>
          <w:p w14:paraId="5F22CE8E" w14:textId="6959B7F1" w:rsidR="007426F8" w:rsidRPr="001777FA" w:rsidRDefault="007426F8" w:rsidP="007426F8">
            <w:pPr>
              <w:jc w:val="center"/>
              <w:rPr>
                <w:b/>
                <w:bCs/>
                <w:lang w:val="ro-RO"/>
              </w:rPr>
            </w:pPr>
            <w:r w:rsidRPr="001777FA">
              <w:rPr>
                <w:b/>
                <w:bCs/>
                <w:lang w:val="ro-RO"/>
              </w:rPr>
              <w:t>Vacanța de primăvară</w:t>
            </w:r>
            <w:r>
              <w:rPr>
                <w:b/>
                <w:bCs/>
                <w:lang w:val="ro-RO"/>
              </w:rPr>
              <w:t>: 4 apr 2020 – 21 apr 2020</w:t>
            </w:r>
          </w:p>
        </w:tc>
      </w:tr>
      <w:tr w:rsidR="007426F8" w14:paraId="7E94F6A8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5A991061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V</w:t>
            </w:r>
          </w:p>
          <w:p w14:paraId="0E41E02B" w14:textId="747FEC2C" w:rsidR="007426F8" w:rsidRPr="00961483" w:rsidRDefault="007426F8" w:rsidP="007426F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Elemente de organizare a datelor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1041815B" w14:textId="21671573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1.3., 2.3., 3.3., 4.3., 5.3., 6.3.</w:t>
            </w: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3C0C2839" w14:textId="35C77D66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7. Recapitularea capitolului V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68E6AAA3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S28</w:t>
            </w:r>
          </w:p>
          <w:p w14:paraId="396FD3F8" w14:textId="22CC13F8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22 apr – 24 apr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1223B2F4" w14:textId="246C4446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Sunt doar 3 zile.</w:t>
            </w:r>
          </w:p>
        </w:tc>
      </w:tr>
      <w:tr w:rsidR="007426F8" w14:paraId="5E343805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6AA3AC8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B9DF919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766A2A64" w14:textId="432B0B36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8. Recapitularea capitolului V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61E93756" w14:textId="7C0863B9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4AFCC591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5D90D493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BFF584A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DEAD53D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35037481" w14:textId="001E3516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9. Evaluare</w:t>
            </w:r>
          </w:p>
        </w:tc>
        <w:tc>
          <w:tcPr>
            <w:tcW w:w="2022" w:type="dxa"/>
            <w:vMerge w:val="restart"/>
            <w:shd w:val="clear" w:color="auto" w:fill="F2F2F2" w:themeFill="background1" w:themeFillShade="F2"/>
            <w:vAlign w:val="center"/>
          </w:tcPr>
          <w:p w14:paraId="018A9B3F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S29</w:t>
            </w:r>
          </w:p>
          <w:p w14:paraId="60994FB4" w14:textId="089BE624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27 apr – 1 mai</w:t>
            </w:r>
          </w:p>
        </w:tc>
        <w:tc>
          <w:tcPr>
            <w:tcW w:w="1935" w:type="dxa"/>
            <w:vMerge w:val="restart"/>
            <w:shd w:val="clear" w:color="auto" w:fill="F2F2F2" w:themeFill="background1" w:themeFillShade="F2"/>
            <w:vAlign w:val="center"/>
          </w:tcPr>
          <w:p w14:paraId="74939A3C" w14:textId="7002CA85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 mai – zi liberă</w:t>
            </w:r>
          </w:p>
        </w:tc>
      </w:tr>
      <w:tr w:rsidR="007426F8" w14:paraId="70D77A6A" w14:textId="77777777" w:rsidTr="001777FA">
        <w:trPr>
          <w:jc w:val="center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2BBC25D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481C377C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F2F2F2" w:themeFill="background1" w:themeFillShade="F2"/>
            <w:vAlign w:val="center"/>
          </w:tcPr>
          <w:p w14:paraId="7D8977BF" w14:textId="19755479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10. Discutarea testului + aprofundare</w:t>
            </w:r>
          </w:p>
        </w:tc>
        <w:tc>
          <w:tcPr>
            <w:tcW w:w="2022" w:type="dxa"/>
            <w:vMerge/>
            <w:shd w:val="clear" w:color="auto" w:fill="F2F2F2" w:themeFill="background1" w:themeFillShade="F2"/>
            <w:vAlign w:val="center"/>
          </w:tcPr>
          <w:p w14:paraId="1DC3C337" w14:textId="6A740FAF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F2F2F2" w:themeFill="background1" w:themeFillShade="F2"/>
            <w:vAlign w:val="center"/>
          </w:tcPr>
          <w:p w14:paraId="7A24CCF3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79C42861" w14:textId="77777777" w:rsidTr="001777FA">
        <w:trPr>
          <w:jc w:val="center"/>
        </w:trPr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2EAB395B" w14:textId="1A410C1F" w:rsidR="007426F8" w:rsidRPr="001777FA" w:rsidRDefault="007426F8" w:rsidP="007426F8">
            <w:pPr>
              <w:jc w:val="center"/>
              <w:rPr>
                <w:b/>
                <w:bCs/>
                <w:lang w:val="ro-RO"/>
              </w:rPr>
            </w:pPr>
            <w:r w:rsidRPr="001777FA">
              <w:rPr>
                <w:b/>
                <w:bCs/>
                <w:lang w:val="ro-RO"/>
              </w:rPr>
              <w:t>Lucrare scrisă semestrială</w:t>
            </w:r>
          </w:p>
        </w:tc>
      </w:tr>
      <w:tr w:rsidR="007426F8" w14:paraId="65A83671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27A69BAA" w14:textId="070CB200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Lucrare scrisă semestrială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3DAE9051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6CE338CF" w14:textId="10A88924" w:rsidR="007426F8" w:rsidRPr="00961483" w:rsidRDefault="007426F8" w:rsidP="007426F8">
            <w:pPr>
              <w:rPr>
                <w:lang w:val="ro-RO"/>
              </w:rPr>
            </w:pPr>
            <w:r w:rsidRPr="00961483">
              <w:rPr>
                <w:lang w:val="ro-RO"/>
              </w:rPr>
              <w:t>1.</w:t>
            </w:r>
            <w:r>
              <w:rPr>
                <w:lang w:val="ro-RO"/>
              </w:rPr>
              <w:t xml:space="preserve"> </w:t>
            </w:r>
            <w:r w:rsidRPr="00961483">
              <w:rPr>
                <w:lang w:val="ro-RO"/>
              </w:rPr>
              <w:t>Recapi</w:t>
            </w:r>
            <w:r>
              <w:rPr>
                <w:lang w:val="ro-RO"/>
              </w:rPr>
              <w:t>tulare pentru teză (Algebră)</w:t>
            </w:r>
          </w:p>
        </w:tc>
        <w:tc>
          <w:tcPr>
            <w:tcW w:w="2022" w:type="dxa"/>
            <w:vMerge w:val="restart"/>
            <w:shd w:val="clear" w:color="auto" w:fill="D9D9D9" w:themeFill="background1" w:themeFillShade="D9"/>
            <w:vAlign w:val="center"/>
          </w:tcPr>
          <w:p w14:paraId="232E1314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S32</w:t>
            </w:r>
          </w:p>
          <w:p w14:paraId="64073EAE" w14:textId="5E91161B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18 mai – 22 mai</w:t>
            </w:r>
          </w:p>
        </w:tc>
        <w:tc>
          <w:tcPr>
            <w:tcW w:w="1935" w:type="dxa"/>
            <w:vMerge w:val="restart"/>
            <w:shd w:val="clear" w:color="auto" w:fill="D9D9D9" w:themeFill="background1" w:themeFillShade="D9"/>
            <w:vAlign w:val="center"/>
          </w:tcPr>
          <w:p w14:paraId="04FC7F31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699EFC34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64CA8C3B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497299EF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4C88523F" w14:textId="0C6D54B6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2. Recapitulare pentru teză (Geometrie)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24C80E5C" w14:textId="5BE960A9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29DBA03D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2AE36A2C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052E70AA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61A4DEF5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0D0A357F" w14:textId="670BD144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3. Lucrare scrisă semestrială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5BB31078" w14:textId="539655D8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7F8BA26F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26D37FAA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322A8BB3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253E0E92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58C1C7E3" w14:textId="7B62FB3A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4. Discutarea tezei + aprofundare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1D1E28EF" w14:textId="1C596D25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291507A8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3784755B" w14:textId="77777777" w:rsidTr="001777FA">
        <w:trPr>
          <w:jc w:val="center"/>
        </w:trPr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6C8B4FE2" w14:textId="628C51D3" w:rsidR="007426F8" w:rsidRPr="001777FA" w:rsidRDefault="007426F8" w:rsidP="007426F8">
            <w:pPr>
              <w:jc w:val="center"/>
              <w:rPr>
                <w:b/>
                <w:bCs/>
                <w:lang w:val="ro-RO"/>
              </w:rPr>
            </w:pPr>
            <w:r w:rsidRPr="001777FA">
              <w:rPr>
                <w:b/>
                <w:bCs/>
                <w:lang w:val="ro-RO"/>
              </w:rPr>
              <w:t>Recapitulare finală</w:t>
            </w:r>
          </w:p>
        </w:tc>
      </w:tr>
      <w:tr w:rsidR="007426F8" w14:paraId="56090033" w14:textId="77777777" w:rsidTr="001777FA">
        <w:trPr>
          <w:jc w:val="center"/>
        </w:trPr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326D56E4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XI</w:t>
            </w:r>
          </w:p>
          <w:p w14:paraId="35898536" w14:textId="2258FFC8" w:rsidR="007426F8" w:rsidRPr="001777FA" w:rsidRDefault="007426F8" w:rsidP="007426F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Recapitulare finală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77C83950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574BA3F4" w14:textId="198515E0" w:rsidR="007426F8" w:rsidRPr="001777FA" w:rsidRDefault="007426F8" w:rsidP="007426F8">
            <w:pPr>
              <w:rPr>
                <w:lang w:val="ro-RO"/>
              </w:rPr>
            </w:pPr>
            <w:r w:rsidRPr="001777FA">
              <w:rPr>
                <w:lang w:val="ro-RO"/>
              </w:rPr>
              <w:t>1.</w:t>
            </w:r>
            <w:r>
              <w:rPr>
                <w:lang w:val="ro-RO"/>
              </w:rPr>
              <w:t xml:space="preserve"> Recapitulare finală (Algebră)</w:t>
            </w:r>
          </w:p>
        </w:tc>
        <w:tc>
          <w:tcPr>
            <w:tcW w:w="2022" w:type="dxa"/>
            <w:vMerge w:val="restart"/>
            <w:shd w:val="clear" w:color="auto" w:fill="D9D9D9" w:themeFill="background1" w:themeFillShade="D9"/>
            <w:vAlign w:val="center"/>
          </w:tcPr>
          <w:p w14:paraId="18CD230D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S35</w:t>
            </w:r>
          </w:p>
          <w:p w14:paraId="0BDDA514" w14:textId="6FA6E369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 iun – 12 iun</w:t>
            </w:r>
          </w:p>
        </w:tc>
        <w:tc>
          <w:tcPr>
            <w:tcW w:w="1935" w:type="dxa"/>
            <w:vMerge w:val="restart"/>
            <w:shd w:val="clear" w:color="auto" w:fill="D9D9D9" w:themeFill="background1" w:themeFillShade="D9"/>
            <w:vAlign w:val="center"/>
          </w:tcPr>
          <w:p w14:paraId="5112B726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3AC08752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7EDB3112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39F68C8E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427AF7BB" w14:textId="05ECE4F2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2. Recapitulare finală (Algebră)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027E9A1A" w14:textId="66EFCE60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4DEA90C4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153B7188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1275530C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39FFB67F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2208F663" w14:textId="77A58814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3. Recapitulare finală (Geometrie)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4CE0FC0C" w14:textId="3D31AC4C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6E322828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7426F8" w14:paraId="6E5C4D0A" w14:textId="77777777" w:rsidTr="001777FA">
        <w:trPr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5BD784F8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7614F576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1D1998C5" w14:textId="5CAFC7A0" w:rsidR="007426F8" w:rsidRPr="004563B9" w:rsidRDefault="007426F8" w:rsidP="007426F8">
            <w:pPr>
              <w:rPr>
                <w:lang w:val="ro-RO"/>
              </w:rPr>
            </w:pPr>
            <w:r>
              <w:rPr>
                <w:lang w:val="ro-RO"/>
              </w:rPr>
              <w:t>4. Recapitulare finală (Geometrie)</w:t>
            </w:r>
          </w:p>
        </w:tc>
        <w:tc>
          <w:tcPr>
            <w:tcW w:w="2022" w:type="dxa"/>
            <w:vMerge/>
            <w:shd w:val="clear" w:color="auto" w:fill="D9D9D9" w:themeFill="background1" w:themeFillShade="D9"/>
            <w:vAlign w:val="center"/>
          </w:tcPr>
          <w:p w14:paraId="7A067C6E" w14:textId="325BCAED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935" w:type="dxa"/>
            <w:vMerge/>
            <w:shd w:val="clear" w:color="auto" w:fill="D9D9D9" w:themeFill="background1" w:themeFillShade="D9"/>
            <w:vAlign w:val="center"/>
          </w:tcPr>
          <w:p w14:paraId="65E07102" w14:textId="77777777" w:rsidR="007426F8" w:rsidRDefault="007426F8" w:rsidP="007426F8">
            <w:pPr>
              <w:jc w:val="center"/>
              <w:rPr>
                <w:b/>
                <w:bCs/>
                <w:lang w:val="ro-RO"/>
              </w:rPr>
            </w:pPr>
          </w:p>
        </w:tc>
      </w:tr>
    </w:tbl>
    <w:p w14:paraId="09BFFF5B" w14:textId="63527966" w:rsidR="004B6922" w:rsidRPr="007F7E1C" w:rsidRDefault="004B6922" w:rsidP="004B6922">
      <w:pPr>
        <w:rPr>
          <w:lang w:val="ro-RO"/>
        </w:rPr>
      </w:pPr>
    </w:p>
    <w:p w14:paraId="5E5A4CA9" w14:textId="1C231A98" w:rsidR="004B6922" w:rsidRPr="007B5B7A" w:rsidRDefault="004B6922" w:rsidP="004B6922">
      <w:pPr>
        <w:rPr>
          <w:lang w:val="ro-RO"/>
        </w:rPr>
      </w:pPr>
      <w:r w:rsidRPr="00C641AC">
        <w:rPr>
          <w:rFonts w:ascii="Calibri" w:hAnsi="Calibri"/>
          <w:lang w:val="ro-RO"/>
        </w:rPr>
        <w:t xml:space="preserve">* - Lucrarea scrisă semestrială din semestrul </w:t>
      </w:r>
      <w:r>
        <w:rPr>
          <w:rFonts w:ascii="Calibri" w:hAnsi="Calibri"/>
          <w:lang w:val="ro-RO"/>
        </w:rPr>
        <w:t>al doilea</w:t>
      </w:r>
      <w:r w:rsidRPr="00C641AC">
        <w:rPr>
          <w:rFonts w:ascii="Calibri" w:hAnsi="Calibri"/>
          <w:lang w:val="ro-RO"/>
        </w:rPr>
        <w:t xml:space="preserve"> apare în ambele planificări de pe acest semestru. Mai mult, conform ordinului nr. 3191/2019 din 20 februarie 2019 emis de Ministerul Educației Naționale, publicat în Monitorul Oficial nr. 145 din 22 februarie 2019, art. 6: </w:t>
      </w:r>
      <w:r w:rsidRPr="00C641AC">
        <w:rPr>
          <w:rFonts w:ascii="Calibri" w:hAnsi="Calibri"/>
          <w:i/>
          <w:iCs/>
          <w:lang w:val="ro-RO"/>
        </w:rPr>
        <w:t>"Lucrările scrise semestriale (tezele) se susțin, după parcurgerea programei școlare, cu cel puțin 3 săptămâni înainte de finalizarea semestrului."</w:t>
      </w:r>
      <w:r w:rsidRPr="00C641AC">
        <w:rPr>
          <w:rFonts w:ascii="Calibri" w:hAnsi="Calibri"/>
          <w:lang w:val="ro-RO"/>
        </w:rPr>
        <w:t>, prin urmare, alegerea făcută aici reprezintă una legală.</w:t>
      </w:r>
    </w:p>
    <w:p w14:paraId="493BE256" w14:textId="0AAE9E91" w:rsidR="004B6922" w:rsidRDefault="004B6922" w:rsidP="004B6922">
      <w:pPr>
        <w:pStyle w:val="Standard"/>
        <w:rPr>
          <w:rFonts w:ascii="Calibri" w:hAnsi="Calibri"/>
          <w:sz w:val="22"/>
          <w:szCs w:val="22"/>
          <w:lang w:val="ro-RO"/>
        </w:rPr>
      </w:pPr>
      <w:r w:rsidRPr="00C641AC">
        <w:rPr>
          <w:rFonts w:ascii="Calibri" w:hAnsi="Calibri"/>
          <w:sz w:val="22"/>
          <w:szCs w:val="22"/>
          <w:lang w:val="ro-RO"/>
        </w:rPr>
        <w:t xml:space="preserve">** - Capitolul de </w:t>
      </w:r>
      <w:r w:rsidRPr="00C641AC">
        <w:rPr>
          <w:rFonts w:ascii="Calibri" w:hAnsi="Calibri"/>
          <w:i/>
          <w:iCs/>
          <w:sz w:val="22"/>
          <w:szCs w:val="22"/>
          <w:lang w:val="ro-RO"/>
        </w:rPr>
        <w:t xml:space="preserve">Recapitulare </w:t>
      </w:r>
      <w:r>
        <w:rPr>
          <w:rFonts w:ascii="Calibri" w:hAnsi="Calibri"/>
          <w:i/>
          <w:iCs/>
          <w:sz w:val="22"/>
          <w:szCs w:val="22"/>
          <w:lang w:val="ro-RO"/>
        </w:rPr>
        <w:t>final</w:t>
      </w:r>
      <w:r w:rsidRPr="00C641AC">
        <w:rPr>
          <w:rFonts w:ascii="Calibri" w:hAnsi="Calibri"/>
          <w:i/>
          <w:iCs/>
          <w:sz w:val="22"/>
          <w:szCs w:val="22"/>
          <w:lang w:val="ro-RO"/>
        </w:rPr>
        <w:t>ă</w:t>
      </w:r>
      <w:r w:rsidRPr="00C641AC">
        <w:rPr>
          <w:rFonts w:ascii="Calibri" w:hAnsi="Calibri"/>
          <w:sz w:val="22"/>
          <w:szCs w:val="22"/>
          <w:lang w:val="ro-RO"/>
        </w:rPr>
        <w:t xml:space="preserve"> este trecut în ambele planificări pe semestrul </w:t>
      </w:r>
      <w:r>
        <w:rPr>
          <w:rFonts w:ascii="Calibri" w:hAnsi="Calibri"/>
          <w:sz w:val="22"/>
          <w:szCs w:val="22"/>
          <w:lang w:val="ro-RO"/>
        </w:rPr>
        <w:t>al doilea.</w:t>
      </w:r>
    </w:p>
    <w:p w14:paraId="6805E695" w14:textId="456BCE07" w:rsidR="007426F8" w:rsidRDefault="007426F8" w:rsidP="004B6922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4221A22B" w14:textId="6B22CA1C" w:rsidR="007426F8" w:rsidRDefault="007426F8" w:rsidP="007426F8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3BFBB651" w14:textId="5BCDEF74" w:rsidR="004B6922" w:rsidRDefault="004B6922" w:rsidP="004B6922">
      <w:pPr>
        <w:rPr>
          <w:lang w:val="ro-RO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28"/>
        <w:gridCol w:w="6333"/>
        <w:gridCol w:w="5890"/>
      </w:tblGrid>
      <w:tr w:rsidR="004B6922" w:rsidRPr="00DB1379" w14:paraId="52EC1A91" w14:textId="77777777" w:rsidTr="00C13659">
        <w:trPr>
          <w:trHeight w:val="615"/>
        </w:trPr>
        <w:tc>
          <w:tcPr>
            <w:tcW w:w="3028" w:type="dxa"/>
            <w:shd w:val="clear" w:color="auto" w:fill="D9D9D9" w:themeFill="background1" w:themeFillShade="D9"/>
            <w:vAlign w:val="center"/>
          </w:tcPr>
          <w:p w14:paraId="6166F81B" w14:textId="77777777" w:rsidR="004B6922" w:rsidRPr="00DB1379" w:rsidRDefault="004B6922" w:rsidP="00C1365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Număr de înregistrare: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46491613" w14:textId="77777777" w:rsidR="004B6922" w:rsidRPr="00DB1379" w:rsidRDefault="004B6922" w:rsidP="00C1365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Responsabil comisie metodică: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7CE0B0D0" w14:textId="77777777" w:rsidR="004B6922" w:rsidRPr="00DB1379" w:rsidRDefault="004B6922" w:rsidP="00C1365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Directorul unității de învățământ:</w:t>
            </w:r>
          </w:p>
        </w:tc>
      </w:tr>
      <w:tr w:rsidR="004B6922" w14:paraId="2601B004" w14:textId="77777777" w:rsidTr="00C13659">
        <w:trPr>
          <w:trHeight w:val="615"/>
        </w:trPr>
        <w:tc>
          <w:tcPr>
            <w:tcW w:w="3028" w:type="dxa"/>
            <w:vMerge w:val="restart"/>
            <w:shd w:val="clear" w:color="auto" w:fill="D9D9D9" w:themeFill="background1" w:themeFillShade="D9"/>
            <w:vAlign w:val="center"/>
          </w:tcPr>
          <w:p w14:paraId="46C40205" w14:textId="77777777" w:rsidR="004B6922" w:rsidRDefault="004B6922" w:rsidP="00C136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... / ...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688E4F62" w14:textId="77777777" w:rsidR="004B6922" w:rsidRDefault="004B6922" w:rsidP="00C136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36884D13" w14:textId="77777777" w:rsidR="004B6922" w:rsidRDefault="004B6922" w:rsidP="00C136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</w:tr>
      <w:tr w:rsidR="004B6922" w14:paraId="745AEAD8" w14:textId="77777777" w:rsidTr="00C13659">
        <w:trPr>
          <w:trHeight w:val="615"/>
        </w:trPr>
        <w:tc>
          <w:tcPr>
            <w:tcW w:w="3028" w:type="dxa"/>
            <w:vMerge/>
            <w:shd w:val="clear" w:color="auto" w:fill="D9D9D9" w:themeFill="background1" w:themeFillShade="D9"/>
            <w:vAlign w:val="center"/>
          </w:tcPr>
          <w:p w14:paraId="29CA4253" w14:textId="77777777" w:rsidR="004B6922" w:rsidRDefault="004B6922" w:rsidP="00C136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4F5F3ED2" w14:textId="77777777" w:rsidR="004B6922" w:rsidRDefault="004B6922" w:rsidP="00C136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13F9E1DF" w14:textId="77777777" w:rsidR="004B6922" w:rsidRDefault="004B6922" w:rsidP="00C136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</w:tr>
    </w:tbl>
    <w:p w14:paraId="7DC3A073" w14:textId="5D79F4B0" w:rsidR="007426F8" w:rsidRPr="00894E4D" w:rsidRDefault="007426F8" w:rsidP="00894E4D">
      <w:pPr>
        <w:ind w:firstLine="360"/>
        <w:rPr>
          <w:b/>
          <w:bCs/>
          <w:i/>
          <w:iCs/>
          <w:lang w:val="ro-RO"/>
        </w:rPr>
      </w:pPr>
      <w:r w:rsidRPr="00894E4D">
        <w:rPr>
          <w:b/>
          <w:bCs/>
          <w:i/>
          <w:iCs/>
          <w:lang w:val="ro-RO"/>
        </w:rPr>
        <w:lastRenderedPageBreak/>
        <w:t>Competențe specifice:</w:t>
      </w:r>
    </w:p>
    <w:p w14:paraId="2AACFD66" w14:textId="6CABFED2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 xml:space="preserve">Identificarea numerelor aparținând diferitelor submulțimi ale lui </w:t>
      </w:r>
      <m:oMath>
        <m:r>
          <m:rPr>
            <m:scr m:val="double-struck"/>
          </m:rPr>
          <w:rPr>
            <w:rFonts w:ascii="Cambria Math" w:hAnsi="Cambria Math"/>
            <w:sz w:val="18"/>
            <w:szCs w:val="18"/>
            <w:lang w:val="ro-RO"/>
          </w:rPr>
          <m:t>R</m:t>
        </m:r>
      </m:oMath>
      <w:r w:rsidRPr="00894E4D">
        <w:rPr>
          <w:rFonts w:eastAsiaTheme="minorEastAsia"/>
          <w:i/>
          <w:iCs/>
          <w:sz w:val="18"/>
          <w:szCs w:val="18"/>
          <w:lang w:val="ro-RO"/>
        </w:rPr>
        <w:t>.</w:t>
      </w:r>
    </w:p>
    <w:p w14:paraId="4A92CBDA" w14:textId="5C947271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rFonts w:eastAsiaTheme="minorEastAsia"/>
          <w:i/>
          <w:iCs/>
          <w:sz w:val="18"/>
          <w:szCs w:val="18"/>
          <w:lang w:val="ro-RO"/>
        </w:rPr>
        <w:t>Identificarea unei situații date rezolvabile prin ecuații sau sisteme de ecuații liniare.</w:t>
      </w:r>
    </w:p>
    <w:p w14:paraId="45F7404D" w14:textId="4F6D437A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rFonts w:eastAsiaTheme="minorEastAsia"/>
          <w:i/>
          <w:iCs/>
          <w:sz w:val="18"/>
          <w:szCs w:val="18"/>
          <w:lang w:val="ro-RO"/>
        </w:rPr>
        <w:t>Identificarea unor informații din tabele, grafice și diagrame.</w:t>
      </w:r>
    </w:p>
    <w:p w14:paraId="2DC2715E" w14:textId="1A12BA62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rFonts w:eastAsiaTheme="minorEastAsia"/>
          <w:i/>
          <w:iCs/>
          <w:sz w:val="18"/>
          <w:szCs w:val="18"/>
          <w:lang w:val="ro-RO"/>
        </w:rPr>
        <w:t>Identificarea patrulaterelor particulare în configurații geometrice date.</w:t>
      </w:r>
    </w:p>
    <w:p w14:paraId="5B84FD3E" w14:textId="3DB5B1DB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rFonts w:eastAsiaTheme="minorEastAsia"/>
          <w:i/>
          <w:iCs/>
          <w:sz w:val="18"/>
          <w:szCs w:val="18"/>
          <w:lang w:val="ro-RO"/>
        </w:rPr>
        <w:t>Identificarea elementelor cercului și/sau poligoanelor regulate în configurații geometrice date.</w:t>
      </w:r>
    </w:p>
    <w:p w14:paraId="7E74E151" w14:textId="0117925E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rFonts w:eastAsiaTheme="minorEastAsia"/>
          <w:i/>
          <w:iCs/>
          <w:sz w:val="18"/>
          <w:szCs w:val="18"/>
          <w:lang w:val="ro-RO"/>
        </w:rPr>
        <w:t>Identificarea triunghiurilor asemenea în configurații geometrice date.</w:t>
      </w:r>
    </w:p>
    <w:p w14:paraId="7A35ACDF" w14:textId="2502660A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rFonts w:eastAsiaTheme="minorEastAsia"/>
          <w:i/>
          <w:iCs/>
          <w:sz w:val="18"/>
          <w:szCs w:val="18"/>
          <w:lang w:val="ro-RO"/>
        </w:rPr>
        <w:t>Recunoașterea elementelor unui triunghi dreptunghic într-o configurație dată.</w:t>
      </w:r>
    </w:p>
    <w:p w14:paraId="642C052C" w14:textId="77777777" w:rsidR="007426F8" w:rsidRPr="00894E4D" w:rsidRDefault="007426F8" w:rsidP="007426F8">
      <w:pPr>
        <w:pStyle w:val="ListParagraph"/>
        <w:numPr>
          <w:ilvl w:val="0"/>
          <w:numId w:val="6"/>
        </w:numPr>
        <w:rPr>
          <w:i/>
          <w:iCs/>
          <w:vanish/>
          <w:sz w:val="18"/>
          <w:szCs w:val="18"/>
          <w:lang w:val="ro-RO"/>
        </w:rPr>
      </w:pPr>
    </w:p>
    <w:p w14:paraId="68114959" w14:textId="6B44C42C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Aplicarea regulilor de calcul pentru estimarea și aproximarea numerelor reale.</w:t>
      </w:r>
    </w:p>
    <w:p w14:paraId="0F9BAF30" w14:textId="6EC56C14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Utilizarea regulilor de calcul cu numere reale pentru verificarea soluțiilor unor ecuații sau sisteme de ecuații liniare.</w:t>
      </w:r>
    </w:p>
    <w:p w14:paraId="26D02418" w14:textId="38235C85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Prelucrarea unor date sub formă de tabele, grafice sau diagrame, în vederea înregistrării, reprezentării și prezentării acestora.</w:t>
      </w:r>
    </w:p>
    <w:p w14:paraId="3FA11D01" w14:textId="1241D9C6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Descrierea patrulaterelor utilizând definiții și proprietăți ale acestora, în configurații geometrice date.</w:t>
      </w:r>
    </w:p>
    <w:p w14:paraId="034C439F" w14:textId="0DFFB3A1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Descrierea proprietăților cercului și ale poligoanelor regulate înscrise într-un cerc.</w:t>
      </w:r>
    </w:p>
    <w:p w14:paraId="259AF26B" w14:textId="5FCBD114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Stabilirea relației de asemănare între triunghiuri.</w:t>
      </w:r>
    </w:p>
    <w:p w14:paraId="2920C9ED" w14:textId="7D89225C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Aplicarea relațiilor metrice într-un triunghi dreptunghic pentru determinarea unor elemente ale acestuia.</w:t>
      </w:r>
    </w:p>
    <w:p w14:paraId="19DD76BC" w14:textId="77777777" w:rsidR="007426F8" w:rsidRPr="00894E4D" w:rsidRDefault="007426F8" w:rsidP="007426F8">
      <w:pPr>
        <w:pStyle w:val="ListParagraph"/>
        <w:numPr>
          <w:ilvl w:val="0"/>
          <w:numId w:val="6"/>
        </w:numPr>
        <w:rPr>
          <w:i/>
          <w:iCs/>
          <w:vanish/>
          <w:sz w:val="18"/>
          <w:szCs w:val="18"/>
          <w:lang w:val="ro-RO"/>
        </w:rPr>
      </w:pPr>
    </w:p>
    <w:p w14:paraId="10F830AA" w14:textId="0BCFF5CA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Utilizarea unor algoritmi și a proprietăților operațiilor în efectuarea unor calcule cu numere reale.</w:t>
      </w:r>
    </w:p>
    <w:p w14:paraId="441503C0" w14:textId="57CED7A2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Utilizarea transformărilor echivalente în rezolvarea unor ecuații și sisteme de ecuații.</w:t>
      </w:r>
    </w:p>
    <w:p w14:paraId="35334894" w14:textId="324B8E29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Alegerea metodei adecvate de reprezentare a problemelor în care intervin dependențe funcționale și reprezentări ale acestora.</w:t>
      </w:r>
    </w:p>
    <w:p w14:paraId="17997903" w14:textId="5B670CDA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Utilizarea proprietăților patrulaterelor în rezolvarea unor probleme.</w:t>
      </w:r>
    </w:p>
    <w:p w14:paraId="1B64F292" w14:textId="24A961F1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Utilizarea proprietăților cercului în rezolvarea de probleme.</w:t>
      </w:r>
    </w:p>
    <w:p w14:paraId="111F31FF" w14:textId="29883E3F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Utilizarea asemănării triunghiurilor în configurații geometrice date pentru determinarea de lungimi, măsuri și arii.</w:t>
      </w:r>
    </w:p>
    <w:p w14:paraId="6AC8BC31" w14:textId="2C43E418" w:rsidR="007426F8" w:rsidRPr="00894E4D" w:rsidRDefault="007426F8" w:rsidP="007426F8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Deducerea relațiilor metrice într-un triunghi dreptunghic.</w:t>
      </w:r>
    </w:p>
    <w:p w14:paraId="43A68557" w14:textId="77777777" w:rsidR="0028411D" w:rsidRPr="00894E4D" w:rsidRDefault="0028411D" w:rsidP="0028411D">
      <w:pPr>
        <w:pStyle w:val="ListParagraph"/>
        <w:numPr>
          <w:ilvl w:val="0"/>
          <w:numId w:val="6"/>
        </w:numPr>
        <w:rPr>
          <w:i/>
          <w:iCs/>
          <w:vanish/>
          <w:sz w:val="18"/>
          <w:szCs w:val="18"/>
          <w:lang w:val="ro-RO"/>
        </w:rPr>
      </w:pPr>
    </w:p>
    <w:p w14:paraId="43922D75" w14:textId="17B91BE4" w:rsidR="007426F8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Folosirea terminologiei aferente noțiunii de număr real (semn, modul, opus, invers).</w:t>
      </w:r>
    </w:p>
    <w:p w14:paraId="336FCAAD" w14:textId="0F7E0C66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Redactarea rezolvării ecuațiilor și sistemelor de ecuații liniare.</w:t>
      </w:r>
    </w:p>
    <w:p w14:paraId="71AE4D4A" w14:textId="2BFDD7C5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Descrierea în limbaj specific matematicii a unor elemente de organizare a datelor.</w:t>
      </w:r>
    </w:p>
    <w:p w14:paraId="444B7DB4" w14:textId="47F75726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Exprimarea în limbaj geometric a noțiunilor legate de patrulatere.</w:t>
      </w:r>
    </w:p>
    <w:p w14:paraId="76D717F4" w14:textId="5157083E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Exprimarea proprietăților cercului și ale poligoanelor în limbaj matematic.</w:t>
      </w:r>
    </w:p>
    <w:p w14:paraId="12E4247E" w14:textId="3CA3A407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Exprimarea în limbaj matematic a proprietăților unor figuri geometrice folosind asemănarea.</w:t>
      </w:r>
    </w:p>
    <w:p w14:paraId="6CD87D60" w14:textId="6C673FA2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Exprimarea în limbaj matematic a relațiilor dintre elementele unui triunghi dreptunghic.</w:t>
      </w:r>
    </w:p>
    <w:p w14:paraId="07865AB7" w14:textId="77777777" w:rsidR="0028411D" w:rsidRPr="00894E4D" w:rsidRDefault="0028411D" w:rsidP="0028411D">
      <w:pPr>
        <w:pStyle w:val="ListParagraph"/>
        <w:numPr>
          <w:ilvl w:val="0"/>
          <w:numId w:val="6"/>
        </w:numPr>
        <w:rPr>
          <w:i/>
          <w:iCs/>
          <w:vanish/>
          <w:sz w:val="18"/>
          <w:szCs w:val="18"/>
          <w:lang w:val="ro-RO"/>
        </w:rPr>
      </w:pPr>
    </w:p>
    <w:p w14:paraId="50010A35" w14:textId="5300F79D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Elaborarea de strategii pentru rezolvarea unor probleme cu numere reale.</w:t>
      </w:r>
    </w:p>
    <w:p w14:paraId="672821DE" w14:textId="530EB341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Stabilirea unor metode de rezolvare a ecuațiilor sau a sistemelor de ecuații liniare.</w:t>
      </w:r>
    </w:p>
    <w:p w14:paraId="75FFA5CB" w14:textId="6CAC8992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Analizarea unor situații practice prin elemente de organizare a datelor.</w:t>
      </w:r>
    </w:p>
    <w:p w14:paraId="32269C94" w14:textId="1C9EE5E4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Alegerea reprezentărilor geometrice adecvate în vederea optimizării calculării unor lungimi de segmente, a unor măsuri de unghiuri și a unor arii.</w:t>
      </w:r>
    </w:p>
    <w:p w14:paraId="16E60F62" w14:textId="76D75AA7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Interpretarea unor proprietăți ale cercului și ale poligoanelor regulate folosind reprezentări geometrice.</w:t>
      </w:r>
    </w:p>
    <w:p w14:paraId="3EBDA131" w14:textId="1F256CC2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Interpretarea asemănării triunghiurilor în configurații geometrice.</w:t>
      </w:r>
    </w:p>
    <w:p w14:paraId="79CA1B93" w14:textId="379259F1" w:rsidR="0028411D" w:rsidRPr="00894E4D" w:rsidRDefault="0028411D" w:rsidP="0028411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Interpretarea unor relații metrice între elementele unui triunghi dreptunghic.</w:t>
      </w:r>
    </w:p>
    <w:p w14:paraId="18E103AD" w14:textId="77777777" w:rsidR="00894E4D" w:rsidRPr="00894E4D" w:rsidRDefault="00894E4D" w:rsidP="00894E4D">
      <w:pPr>
        <w:pStyle w:val="ListParagraph"/>
        <w:numPr>
          <w:ilvl w:val="0"/>
          <w:numId w:val="6"/>
        </w:numPr>
        <w:rPr>
          <w:i/>
          <w:iCs/>
          <w:vanish/>
          <w:sz w:val="18"/>
          <w:szCs w:val="18"/>
          <w:lang w:val="ro-RO"/>
        </w:rPr>
      </w:pPr>
    </w:p>
    <w:p w14:paraId="04913444" w14:textId="58A3F50F" w:rsidR="00894E4D" w:rsidRPr="00894E4D" w:rsidRDefault="00894E4D" w:rsidP="00894E4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Modelarea matematică a unor situații practice care implică operații cu numere reale.</w:t>
      </w:r>
    </w:p>
    <w:p w14:paraId="24FD3471" w14:textId="3905666A" w:rsidR="00894E4D" w:rsidRPr="00894E4D" w:rsidRDefault="00894E4D" w:rsidP="00894E4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Transpunerea matematică a unor situații date, utilizând ecuații și/sau sisteme de ecuații liniare.</w:t>
      </w:r>
    </w:p>
    <w:p w14:paraId="1F36D045" w14:textId="37D55749" w:rsidR="00894E4D" w:rsidRPr="00894E4D" w:rsidRDefault="00894E4D" w:rsidP="00894E4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Transpunerea unei situații date într-o reprezentare adecvată (text, formulă, diagramă, grafic).</w:t>
      </w:r>
    </w:p>
    <w:p w14:paraId="0E82504F" w14:textId="7484CBB5" w:rsidR="00894E4D" w:rsidRPr="00894E4D" w:rsidRDefault="00894E4D" w:rsidP="00894E4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Modelarea unor situații date prin reprezentări geometrice cu patrulatere.</w:t>
      </w:r>
    </w:p>
    <w:p w14:paraId="2587E39B" w14:textId="62628EF7" w:rsidR="00894E4D" w:rsidRPr="00894E4D" w:rsidRDefault="00894E4D" w:rsidP="00894E4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Modelarea matematică a unor situații practice în care intervin poligoane regulate sau cercuri.</w:t>
      </w:r>
      <w:bookmarkStart w:id="0" w:name="_GoBack"/>
      <w:bookmarkEnd w:id="0"/>
    </w:p>
    <w:p w14:paraId="7A138134" w14:textId="0A0F8510" w:rsidR="00894E4D" w:rsidRPr="00894E4D" w:rsidRDefault="00894E4D" w:rsidP="00894E4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Implementarea unei strategii pentru rezolvarea unei situații date, utilizând asemănarea triunghiurilor.</w:t>
      </w:r>
    </w:p>
    <w:p w14:paraId="10707F1F" w14:textId="6150B504" w:rsidR="00894E4D" w:rsidRPr="00894E4D" w:rsidRDefault="00894E4D" w:rsidP="00894E4D">
      <w:pPr>
        <w:pStyle w:val="ListParagraph"/>
        <w:numPr>
          <w:ilvl w:val="1"/>
          <w:numId w:val="6"/>
        </w:numPr>
        <w:rPr>
          <w:i/>
          <w:iCs/>
          <w:sz w:val="18"/>
          <w:szCs w:val="18"/>
          <w:lang w:val="ro-RO"/>
        </w:rPr>
      </w:pPr>
      <w:r w:rsidRPr="00894E4D">
        <w:rPr>
          <w:i/>
          <w:iCs/>
          <w:sz w:val="18"/>
          <w:szCs w:val="18"/>
          <w:lang w:val="ro-RO"/>
        </w:rPr>
        <w:t>Implementarea unei strategii pentru rezolvarea unor situații date, utilizând relații metrice în triunghiul dreptunghic.</w:t>
      </w:r>
    </w:p>
    <w:sectPr w:rsidR="00894E4D" w:rsidRPr="00894E4D" w:rsidSect="001777FA">
      <w:headerReference w:type="default" r:id="rId7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29156" w14:textId="77777777" w:rsidR="006E7E93" w:rsidRDefault="006E7E93" w:rsidP="004B6922">
      <w:pPr>
        <w:spacing w:after="0"/>
      </w:pPr>
      <w:r>
        <w:separator/>
      </w:r>
    </w:p>
  </w:endnote>
  <w:endnote w:type="continuationSeparator" w:id="0">
    <w:p w14:paraId="3C64E0FD" w14:textId="77777777" w:rsidR="006E7E93" w:rsidRDefault="006E7E93" w:rsidP="004B69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63EDA" w14:textId="77777777" w:rsidR="006E7E93" w:rsidRDefault="006E7E93" w:rsidP="004B6922">
      <w:pPr>
        <w:spacing w:after="0"/>
      </w:pPr>
      <w:r>
        <w:separator/>
      </w:r>
    </w:p>
  </w:footnote>
  <w:footnote w:type="continuationSeparator" w:id="0">
    <w:p w14:paraId="19FB6D32" w14:textId="77777777" w:rsidR="006E7E93" w:rsidRDefault="006E7E93" w:rsidP="004B69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E31E8" w14:textId="36F95BE3" w:rsidR="004B6922" w:rsidRPr="004B6922" w:rsidRDefault="004B6922">
    <w:pPr>
      <w:pStyle w:val="Header"/>
      <w:rPr>
        <w:i/>
        <w:iCs/>
        <w:lang w:val="ro-RO"/>
      </w:rPr>
    </w:pPr>
    <w:r>
      <w:rPr>
        <w:i/>
        <w:iCs/>
        <w:lang w:val="ro-RO"/>
      </w:rPr>
      <w:t>Planificare realizată conform cu programa școlară, anexa 2, aprobată prin Ordinul Ministrului Educației Naționale nr. 3393/28.02.2017.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432B8"/>
    <w:multiLevelType w:val="hybridMultilevel"/>
    <w:tmpl w:val="56A08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13007"/>
    <w:multiLevelType w:val="hybridMultilevel"/>
    <w:tmpl w:val="9880F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54943"/>
    <w:multiLevelType w:val="hybridMultilevel"/>
    <w:tmpl w:val="258CD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6857"/>
    <w:multiLevelType w:val="hybridMultilevel"/>
    <w:tmpl w:val="C282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57C35"/>
    <w:multiLevelType w:val="multilevel"/>
    <w:tmpl w:val="05E80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B049D1"/>
    <w:multiLevelType w:val="hybridMultilevel"/>
    <w:tmpl w:val="F11C4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802"/>
    <w:rsid w:val="001532C0"/>
    <w:rsid w:val="001777FA"/>
    <w:rsid w:val="001962D5"/>
    <w:rsid w:val="0028411D"/>
    <w:rsid w:val="00377277"/>
    <w:rsid w:val="004563B9"/>
    <w:rsid w:val="004B6922"/>
    <w:rsid w:val="006E0F7B"/>
    <w:rsid w:val="006E7E93"/>
    <w:rsid w:val="007426F8"/>
    <w:rsid w:val="007F7E1C"/>
    <w:rsid w:val="00845802"/>
    <w:rsid w:val="00894E4D"/>
    <w:rsid w:val="00961483"/>
    <w:rsid w:val="00A154E8"/>
    <w:rsid w:val="00B57BFA"/>
    <w:rsid w:val="00C2134B"/>
    <w:rsid w:val="00EE2745"/>
    <w:rsid w:val="00FD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A599A"/>
  <w15:chartTrackingRefBased/>
  <w15:docId w15:val="{1A3E3525-2605-46D2-A01D-0A1A8335E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62D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63B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563B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B69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922"/>
  </w:style>
  <w:style w:type="paragraph" w:styleId="Footer">
    <w:name w:val="footer"/>
    <w:basedOn w:val="Normal"/>
    <w:link w:val="FooterChar"/>
    <w:uiPriority w:val="99"/>
    <w:unhideWhenUsed/>
    <w:rsid w:val="004B69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2"/>
  </w:style>
  <w:style w:type="paragraph" w:customStyle="1" w:styleId="Standard">
    <w:name w:val="Standard"/>
    <w:rsid w:val="004B6922"/>
    <w:pPr>
      <w:suppressAutoHyphens/>
      <w:autoSpaceDN w:val="0"/>
      <w:spacing w:after="0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Ceuca</dc:creator>
  <cp:keywords/>
  <dc:description/>
  <cp:lastModifiedBy>Razvan Ceuca</cp:lastModifiedBy>
  <cp:revision>9</cp:revision>
  <dcterms:created xsi:type="dcterms:W3CDTF">2019-09-01T10:27:00Z</dcterms:created>
  <dcterms:modified xsi:type="dcterms:W3CDTF">2019-09-02T17:47:00Z</dcterms:modified>
</cp:coreProperties>
</file>