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00D" w:rsidRDefault="0065600D" w:rsidP="006560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PROIECT DE LECȚIE</w:t>
      </w:r>
    </w:p>
    <w:p w:rsidR="0065600D" w:rsidRDefault="0065600D" w:rsidP="0065600D">
      <w:pPr>
        <w:spacing w:line="360" w:lineRule="auto"/>
        <w:rPr>
          <w:lang w:val="it-IT"/>
        </w:rPr>
      </w:pPr>
    </w:p>
    <w:p w:rsidR="0065600D" w:rsidRDefault="0065600D" w:rsidP="0065600D">
      <w:pPr>
        <w:spacing w:line="360" w:lineRule="auto"/>
        <w:rPr>
          <w:lang w:val="it-IT"/>
        </w:rPr>
      </w:pPr>
      <w:r>
        <w:rPr>
          <w:lang w:val="it-IT"/>
        </w:rPr>
        <w:t>Data: 26.01.2016</w:t>
      </w:r>
    </w:p>
    <w:p w:rsidR="0065600D" w:rsidRDefault="0065600D" w:rsidP="0065600D">
      <w:pPr>
        <w:spacing w:line="360" w:lineRule="auto"/>
        <w:rPr>
          <w:lang w:val="it-IT"/>
        </w:rPr>
      </w:pPr>
      <w:r>
        <w:rPr>
          <w:lang w:val="it-IT"/>
        </w:rPr>
        <w:t>Unitatea școlară : Şcoala</w:t>
      </w:r>
      <w:r>
        <w:rPr>
          <w:bCs/>
          <w:lang w:val="it-IT"/>
        </w:rPr>
        <w:t xml:space="preserve"> Gimnazială Nr.1 Pustă</w:t>
      </w:r>
    </w:p>
    <w:p w:rsidR="0065600D" w:rsidRDefault="0065600D" w:rsidP="0065600D">
      <w:pPr>
        <w:spacing w:line="360" w:lineRule="auto"/>
        <w:rPr>
          <w:lang w:val="it-IT"/>
        </w:rPr>
      </w:pPr>
      <w:r>
        <w:rPr>
          <w:lang w:val="it-IT"/>
        </w:rPr>
        <w:t>Clasa:  a V- a A</w:t>
      </w:r>
    </w:p>
    <w:p w:rsidR="0065600D" w:rsidRDefault="0065600D" w:rsidP="0065600D">
      <w:pPr>
        <w:spacing w:line="360" w:lineRule="auto"/>
        <w:rPr>
          <w:lang w:val="it-IT"/>
        </w:rPr>
      </w:pPr>
      <w:r>
        <w:rPr>
          <w:lang w:val="it-IT"/>
        </w:rPr>
        <w:t>Profesor: Chiș Xenia Adelina</w:t>
      </w:r>
    </w:p>
    <w:p w:rsidR="0065600D" w:rsidRDefault="0065600D" w:rsidP="0065600D">
      <w:pPr>
        <w:spacing w:line="360" w:lineRule="auto"/>
        <w:jc w:val="both"/>
        <w:rPr>
          <w:bCs/>
          <w:lang w:val="it-IT"/>
        </w:rPr>
      </w:pPr>
      <w:r>
        <w:rPr>
          <w:bCs/>
          <w:lang w:val="it-IT"/>
        </w:rPr>
        <w:t>ARIA CURRICULARĂ: Matematicã -Ştiinţe</w:t>
      </w:r>
    </w:p>
    <w:p w:rsidR="0065600D" w:rsidRDefault="0065600D" w:rsidP="0065600D">
      <w:pPr>
        <w:spacing w:line="360" w:lineRule="auto"/>
        <w:jc w:val="both"/>
        <w:rPr>
          <w:bCs/>
          <w:lang w:val="it-IT"/>
        </w:rPr>
      </w:pPr>
      <w:r>
        <w:rPr>
          <w:bCs/>
          <w:lang w:val="it-IT"/>
        </w:rPr>
        <w:t>OBIECTUL: Matematicã</w:t>
      </w:r>
    </w:p>
    <w:p w:rsidR="0065600D" w:rsidRDefault="0065600D" w:rsidP="0065600D">
      <w:pPr>
        <w:spacing w:line="360" w:lineRule="auto"/>
        <w:jc w:val="both"/>
        <w:rPr>
          <w:bCs/>
          <w:lang w:val="it-IT"/>
        </w:rPr>
      </w:pPr>
      <w:r>
        <w:rPr>
          <w:bCs/>
          <w:lang w:val="it-IT"/>
        </w:rPr>
        <w:t>UNITATEA DE ÎNVĂȚARE : Fracţii ordinare</w:t>
      </w:r>
    </w:p>
    <w:p w:rsidR="0065600D" w:rsidRDefault="0065600D" w:rsidP="0065600D">
      <w:pPr>
        <w:spacing w:line="360" w:lineRule="auto"/>
        <w:jc w:val="both"/>
        <w:rPr>
          <w:bCs/>
          <w:lang w:val="it-IT"/>
        </w:rPr>
      </w:pPr>
      <w:r>
        <w:rPr>
          <w:bCs/>
          <w:lang w:val="it-IT"/>
        </w:rPr>
        <w:t xml:space="preserve">CONȚINUTUL ÎNVĂȚĂRII: </w:t>
      </w:r>
      <w:r>
        <w:rPr>
          <w:lang w:val="ro-RO"/>
        </w:rPr>
        <w:t>Adunarea şi scăderea unor fracţii ordinare care au acelaşi numitor</w:t>
      </w:r>
    </w:p>
    <w:p w:rsidR="0065600D" w:rsidRDefault="0065600D" w:rsidP="0065600D">
      <w:pPr>
        <w:spacing w:line="360" w:lineRule="auto"/>
        <w:jc w:val="both"/>
        <w:rPr>
          <w:bCs/>
          <w:lang w:val="it-IT"/>
        </w:rPr>
      </w:pPr>
      <w:r>
        <w:rPr>
          <w:bCs/>
          <w:lang w:val="it-IT"/>
        </w:rPr>
        <w:t xml:space="preserve">TIPUL LECŢIEI: </w:t>
      </w:r>
      <w:proofErr w:type="spellStart"/>
      <w:r>
        <w:t>Lecţie</w:t>
      </w:r>
      <w:proofErr w:type="spellEnd"/>
      <w:r>
        <w:t xml:space="preserve"> de </w:t>
      </w:r>
      <w:proofErr w:type="spellStart"/>
      <w:r>
        <w:t>fixare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consolidare</w:t>
      </w:r>
      <w:proofErr w:type="spellEnd"/>
      <w:r>
        <w:t xml:space="preserve"> de </w:t>
      </w:r>
      <w:proofErr w:type="spellStart"/>
      <w:r>
        <w:t>cunoştinţe</w:t>
      </w:r>
      <w:proofErr w:type="spellEnd"/>
    </w:p>
    <w:p w:rsidR="0065600D" w:rsidRDefault="0065600D" w:rsidP="0065600D">
      <w:pPr>
        <w:spacing w:line="360" w:lineRule="auto"/>
        <w:jc w:val="both"/>
        <w:rPr>
          <w:bCs/>
          <w:lang w:val="it-IT"/>
        </w:rPr>
      </w:pPr>
      <w:r>
        <w:rPr>
          <w:bCs/>
          <w:lang w:val="it-IT"/>
        </w:rPr>
        <w:t>COMPETENȚE SPECIFICE:</w:t>
      </w:r>
    </w:p>
    <w:p w:rsidR="0065600D" w:rsidRDefault="0065600D" w:rsidP="0065600D">
      <w:pPr>
        <w:rPr>
          <w:lang w:val="ro-RO"/>
        </w:rPr>
      </w:pPr>
      <w:r>
        <w:rPr>
          <w:lang w:val="ro-RO"/>
        </w:rPr>
        <w:t>1.3.  Identificarea în limbajul cotidian sau în probleme a fracţiilor ordinare</w:t>
      </w:r>
    </w:p>
    <w:p w:rsidR="0065600D" w:rsidRDefault="0065600D" w:rsidP="0065600D">
      <w:pPr>
        <w:rPr>
          <w:lang w:val="ro-RO"/>
        </w:rPr>
      </w:pPr>
      <w:r>
        <w:rPr>
          <w:lang w:val="ro-RO"/>
        </w:rPr>
        <w:t>2.3.  Reprezentarea pe axa numerelor a fracţiilor ordinare</w:t>
      </w:r>
    </w:p>
    <w:p w:rsidR="0065600D" w:rsidRDefault="0065600D" w:rsidP="0065600D">
      <w:pPr>
        <w:pStyle w:val="ListParagraph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5600D" w:rsidRDefault="0065600D" w:rsidP="0065600D">
      <w:pPr>
        <w:jc w:val="both"/>
        <w:rPr>
          <w:lang w:val="ro-RO"/>
        </w:rPr>
      </w:pPr>
      <w:r>
        <w:rPr>
          <w:lang w:val="ro-RO"/>
        </w:rPr>
        <w:t>OBIECTIVE OPERAȚIONALE : Elevul  trebuie să fie capabil</w:t>
      </w:r>
    </w:p>
    <w:p w:rsidR="0065600D" w:rsidRDefault="0065600D" w:rsidP="0065600D">
      <w:pPr>
        <w:jc w:val="both"/>
        <w:rPr>
          <w:lang w:val="ro-RO"/>
        </w:rPr>
      </w:pPr>
    </w:p>
    <w:p w:rsidR="0065600D" w:rsidRDefault="0065600D" w:rsidP="0065600D">
      <w:pPr>
        <w:numPr>
          <w:ilvl w:val="0"/>
          <w:numId w:val="1"/>
        </w:numPr>
        <w:jc w:val="both"/>
        <w:rPr>
          <w:lang w:val="ro-RO"/>
        </w:rPr>
      </w:pPr>
      <w:r>
        <w:rPr>
          <w:b/>
          <w:lang w:val="ro-RO"/>
        </w:rPr>
        <w:t>Cognitive</w:t>
      </w:r>
      <w:r>
        <w:rPr>
          <w:lang w:val="ro-RO"/>
        </w:rPr>
        <w:t>:</w:t>
      </w:r>
    </w:p>
    <w:p w:rsidR="0065600D" w:rsidRDefault="0065600D" w:rsidP="0065600D">
      <w:pPr>
        <w:pStyle w:val="ListParagraph"/>
        <w:numPr>
          <w:ilvl w:val="2"/>
          <w:numId w:val="2"/>
        </w:numPr>
        <w:spacing w:after="0" w:line="240" w:lineRule="auto"/>
        <w:ind w:left="2239" w:hanging="35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OC</w:t>
      </w:r>
      <w:r>
        <w:rPr>
          <w:rFonts w:ascii="Times New Roman" w:hAnsi="Times New Roman"/>
          <w:b/>
          <w:sz w:val="24"/>
          <w:szCs w:val="24"/>
          <w:vertAlign w:val="subscript"/>
          <w:lang w:val="ro-RO"/>
        </w:rPr>
        <w:t>1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să utilizeze corect şi conştient terminologia matematică cu privire la notiunea de fracţie</w:t>
      </w:r>
    </w:p>
    <w:p w:rsidR="0065600D" w:rsidRDefault="0065600D" w:rsidP="0065600D">
      <w:pPr>
        <w:pStyle w:val="ListParagraph"/>
        <w:numPr>
          <w:ilvl w:val="2"/>
          <w:numId w:val="2"/>
        </w:numPr>
        <w:spacing w:after="0" w:line="240" w:lineRule="auto"/>
        <w:ind w:left="2239" w:hanging="35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OC</w:t>
      </w:r>
      <w:r>
        <w:rPr>
          <w:rFonts w:ascii="Times New Roman" w:hAnsi="Times New Roman"/>
          <w:b/>
          <w:sz w:val="24"/>
          <w:szCs w:val="24"/>
          <w:vertAlign w:val="subscript"/>
          <w:lang w:val="ro-RO"/>
        </w:rPr>
        <w:t>2</w:t>
      </w:r>
      <w:r>
        <w:rPr>
          <w:rFonts w:ascii="Times New Roman" w:hAnsi="Times New Roman"/>
          <w:b/>
          <w:sz w:val="24"/>
          <w:szCs w:val="24"/>
          <w:lang w:val="ro-RO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efectueze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introducerea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întregilor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fracţie</w:t>
      </w:r>
      <w:proofErr w:type="spellEnd"/>
    </w:p>
    <w:p w:rsidR="0065600D" w:rsidRDefault="0065600D" w:rsidP="0065600D">
      <w:pPr>
        <w:pStyle w:val="ListParagraph"/>
        <w:numPr>
          <w:ilvl w:val="2"/>
          <w:numId w:val="2"/>
        </w:numPr>
        <w:spacing w:after="0" w:line="240" w:lineRule="auto"/>
        <w:ind w:left="22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OC</w:t>
      </w:r>
      <w:r>
        <w:rPr>
          <w:rFonts w:ascii="Times New Roman" w:hAnsi="Times New Roman"/>
          <w:b/>
          <w:sz w:val="24"/>
          <w:szCs w:val="24"/>
          <w:vertAlign w:val="subscript"/>
          <w:lang w:val="ro-RO"/>
        </w:rPr>
        <w:t>3</w:t>
      </w:r>
      <w:r>
        <w:rPr>
          <w:rFonts w:ascii="Times New Roman" w:hAnsi="Times New Roman"/>
          <w:b/>
          <w:sz w:val="24"/>
          <w:szCs w:val="24"/>
          <w:lang w:val="ro-RO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efectueze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calcule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conţin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adunări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scăderi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fracţii</w:t>
      </w:r>
      <w:proofErr w:type="spellEnd"/>
      <w:r>
        <w:rPr>
          <w:rFonts w:ascii="Times New Roman" w:hAnsi="Times New Roman"/>
          <w:sz w:val="24"/>
          <w:szCs w:val="24"/>
        </w:rPr>
        <w:t xml:space="preserve"> care au  </w:t>
      </w:r>
      <w:proofErr w:type="spellStart"/>
      <w:r>
        <w:rPr>
          <w:rFonts w:ascii="Times New Roman" w:hAnsi="Times New Roman"/>
          <w:sz w:val="24"/>
          <w:szCs w:val="24"/>
        </w:rPr>
        <w:t>acelaşi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numitor</w:t>
      </w:r>
      <w:proofErr w:type="spellEnd"/>
    </w:p>
    <w:p w:rsidR="0065600D" w:rsidRDefault="0065600D" w:rsidP="0065600D">
      <w:pPr>
        <w:pStyle w:val="ListParagraph"/>
        <w:numPr>
          <w:ilvl w:val="2"/>
          <w:numId w:val="2"/>
        </w:numPr>
        <w:spacing w:after="0" w:line="240" w:lineRule="auto"/>
        <w:ind w:left="22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OC</w:t>
      </w:r>
      <w:r>
        <w:rPr>
          <w:rFonts w:ascii="Times New Roman" w:hAnsi="Times New Roman"/>
          <w:b/>
          <w:sz w:val="24"/>
          <w:szCs w:val="24"/>
          <w:vertAlign w:val="subscript"/>
          <w:lang w:val="ro-RO"/>
        </w:rPr>
        <w:t>4</w:t>
      </w:r>
      <w:r>
        <w:rPr>
          <w:rFonts w:ascii="Times New Roman" w:hAnsi="Times New Roman"/>
          <w:b/>
          <w:sz w:val="24"/>
          <w:szCs w:val="24"/>
          <w:lang w:val="ro-RO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utilizeze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proprietăţile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adunării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calcularea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rapidă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fracţii</w:t>
      </w:r>
      <w:proofErr w:type="spellEnd"/>
    </w:p>
    <w:p w:rsidR="0065600D" w:rsidRDefault="0065600D" w:rsidP="0065600D">
      <w:pPr>
        <w:pStyle w:val="ListParagraph"/>
        <w:numPr>
          <w:ilvl w:val="2"/>
          <w:numId w:val="2"/>
        </w:numPr>
        <w:spacing w:after="0" w:line="240" w:lineRule="auto"/>
        <w:ind w:left="22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OC</w:t>
      </w:r>
      <w:r>
        <w:rPr>
          <w:rFonts w:ascii="Times New Roman" w:hAnsi="Times New Roman"/>
          <w:b/>
          <w:sz w:val="24"/>
          <w:szCs w:val="24"/>
          <w:vertAlign w:val="subscript"/>
          <w:lang w:val="ro-RO"/>
        </w:rPr>
        <w:t>5</w:t>
      </w:r>
      <w:r>
        <w:rPr>
          <w:rFonts w:ascii="Times New Roman" w:hAnsi="Times New Roman"/>
          <w:b/>
          <w:sz w:val="24"/>
          <w:szCs w:val="24"/>
          <w:lang w:val="ro-RO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rezolve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probleme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intervin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operaţiile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adunare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scădere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fracţii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ordinare</w:t>
      </w:r>
      <w:proofErr w:type="spellEnd"/>
      <w:r>
        <w:rPr>
          <w:rFonts w:ascii="Times New Roman" w:hAnsi="Times New Roman"/>
          <w:sz w:val="24"/>
          <w:szCs w:val="24"/>
        </w:rPr>
        <w:t xml:space="preserve"> care au  </w:t>
      </w:r>
      <w:proofErr w:type="spellStart"/>
      <w:r>
        <w:rPr>
          <w:rFonts w:ascii="Times New Roman" w:hAnsi="Times New Roman"/>
          <w:sz w:val="24"/>
          <w:szCs w:val="24"/>
        </w:rPr>
        <w:t>acelaşi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numitor</w:t>
      </w:r>
      <w:proofErr w:type="spellEnd"/>
    </w:p>
    <w:p w:rsidR="0065600D" w:rsidRDefault="0065600D" w:rsidP="0065600D">
      <w:pPr>
        <w:pStyle w:val="ListParagraph"/>
        <w:spacing w:after="0" w:line="240" w:lineRule="auto"/>
        <w:ind w:left="2239"/>
        <w:jc w:val="both"/>
        <w:rPr>
          <w:rFonts w:ascii="Times New Roman" w:hAnsi="Times New Roman"/>
          <w:sz w:val="24"/>
          <w:szCs w:val="24"/>
        </w:rPr>
      </w:pPr>
    </w:p>
    <w:p w:rsidR="0065600D" w:rsidRDefault="0065600D" w:rsidP="0065600D">
      <w:pPr>
        <w:numPr>
          <w:ilvl w:val="0"/>
          <w:numId w:val="3"/>
        </w:numPr>
        <w:jc w:val="both"/>
        <w:rPr>
          <w:lang w:val="ro-RO"/>
        </w:rPr>
      </w:pPr>
      <w:r>
        <w:rPr>
          <w:b/>
          <w:lang w:val="ro-RO"/>
        </w:rPr>
        <w:t>Afectiv – atitudinale</w:t>
      </w:r>
      <w:r>
        <w:rPr>
          <w:lang w:val="ro-RO"/>
        </w:rPr>
        <w:t>:</w:t>
      </w:r>
    </w:p>
    <w:p w:rsidR="0065600D" w:rsidRDefault="0065600D" w:rsidP="0065600D">
      <w:pPr>
        <w:numPr>
          <w:ilvl w:val="0"/>
          <w:numId w:val="4"/>
        </w:numPr>
        <w:jc w:val="both"/>
        <w:rPr>
          <w:lang w:val="fr-FR"/>
        </w:rPr>
      </w:pPr>
      <w:r>
        <w:rPr>
          <w:b/>
          <w:lang w:val="fr-FR"/>
        </w:rPr>
        <w:t>OA</w:t>
      </w:r>
      <w:r>
        <w:rPr>
          <w:b/>
          <w:vertAlign w:val="subscript"/>
          <w:lang w:val="fr-FR"/>
        </w:rPr>
        <w:t>1</w:t>
      </w:r>
      <w:r>
        <w:rPr>
          <w:b/>
          <w:lang w:val="fr-FR"/>
        </w:rPr>
        <w:t xml:space="preserve">: </w:t>
      </w:r>
      <w:proofErr w:type="spellStart"/>
      <w:r>
        <w:rPr>
          <w:lang w:val="fr-FR"/>
        </w:rPr>
        <w:t>să</w:t>
      </w:r>
      <w:proofErr w:type="spellEnd"/>
      <w:r>
        <w:rPr>
          <w:lang w:val="fr-FR"/>
        </w:rPr>
        <w:t xml:space="preserve"> fie </w:t>
      </w:r>
      <w:proofErr w:type="spellStart"/>
      <w:r>
        <w:rPr>
          <w:lang w:val="fr-FR"/>
        </w:rPr>
        <w:t>atenţi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lecţie</w:t>
      </w:r>
      <w:proofErr w:type="spellEnd"/>
      <w:r>
        <w:rPr>
          <w:lang w:val="fr-FR"/>
        </w:rPr>
        <w:t>;</w:t>
      </w:r>
    </w:p>
    <w:p w:rsidR="0065600D" w:rsidRDefault="0065600D" w:rsidP="0065600D">
      <w:pPr>
        <w:numPr>
          <w:ilvl w:val="0"/>
          <w:numId w:val="5"/>
        </w:numPr>
        <w:ind w:left="2239" w:hanging="357"/>
        <w:jc w:val="both"/>
        <w:rPr>
          <w:lang w:val="it-IT"/>
        </w:rPr>
      </w:pPr>
      <w:r>
        <w:rPr>
          <w:b/>
          <w:lang w:val="fr-FR"/>
        </w:rPr>
        <w:t>O</w:t>
      </w:r>
      <w:r>
        <w:rPr>
          <w:b/>
          <w:lang w:val="it-IT"/>
        </w:rPr>
        <w:t>A</w:t>
      </w:r>
      <w:r>
        <w:rPr>
          <w:b/>
          <w:vertAlign w:val="subscript"/>
          <w:lang w:val="it-IT"/>
        </w:rPr>
        <w:t>2</w:t>
      </w:r>
      <w:r>
        <w:rPr>
          <w:b/>
          <w:lang w:val="it-IT"/>
        </w:rPr>
        <w:t>:</w:t>
      </w:r>
      <w:r>
        <w:rPr>
          <w:lang w:val="it-IT"/>
        </w:rPr>
        <w:t xml:space="preserve"> să-și dezvolte interesul pentru studiul matematicii prin aplicarea cunoştinţelor în probleme variate;</w:t>
      </w:r>
    </w:p>
    <w:p w:rsidR="0065600D" w:rsidRDefault="0065600D" w:rsidP="0065600D">
      <w:pPr>
        <w:numPr>
          <w:ilvl w:val="0"/>
          <w:numId w:val="5"/>
        </w:numPr>
        <w:ind w:left="2239" w:hanging="357"/>
        <w:jc w:val="both"/>
        <w:rPr>
          <w:lang w:val="fr-FR"/>
        </w:rPr>
      </w:pPr>
      <w:r>
        <w:rPr>
          <w:b/>
          <w:lang w:val="fr-FR"/>
        </w:rPr>
        <w:lastRenderedPageBreak/>
        <w:t>OA</w:t>
      </w:r>
      <w:r>
        <w:rPr>
          <w:b/>
          <w:vertAlign w:val="subscript"/>
          <w:lang w:val="fr-FR"/>
        </w:rPr>
        <w:t>3</w:t>
      </w:r>
      <w:r>
        <w:rPr>
          <w:b/>
          <w:lang w:val="fr-FR"/>
        </w:rPr>
        <w:t xml:space="preserve">: </w:t>
      </w:r>
      <w:proofErr w:type="spellStart"/>
      <w:r>
        <w:rPr>
          <w:lang w:val="fr-FR"/>
        </w:rPr>
        <w:t>să</w:t>
      </w:r>
      <w:proofErr w:type="spellEnd"/>
      <w:r>
        <w:rPr>
          <w:lang w:val="fr-FR"/>
        </w:rPr>
        <w:t xml:space="preserve"> participe </w:t>
      </w:r>
      <w:proofErr w:type="spellStart"/>
      <w:r>
        <w:rPr>
          <w:lang w:val="fr-FR"/>
        </w:rPr>
        <w:t>activ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interes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lecţie</w:t>
      </w:r>
      <w:proofErr w:type="spellEnd"/>
      <w:r>
        <w:rPr>
          <w:lang w:val="fr-FR"/>
        </w:rPr>
        <w:t> ;</w:t>
      </w:r>
    </w:p>
    <w:p w:rsidR="0065600D" w:rsidRDefault="0065600D" w:rsidP="0065600D">
      <w:pPr>
        <w:numPr>
          <w:ilvl w:val="0"/>
          <w:numId w:val="5"/>
        </w:numPr>
        <w:ind w:left="2239" w:hanging="357"/>
        <w:jc w:val="both"/>
        <w:rPr>
          <w:lang w:val="it-IT"/>
        </w:rPr>
      </w:pPr>
      <w:r>
        <w:rPr>
          <w:b/>
          <w:lang w:val="fr-FR"/>
        </w:rPr>
        <w:t>OA</w:t>
      </w:r>
      <w:r>
        <w:rPr>
          <w:b/>
          <w:vertAlign w:val="subscript"/>
          <w:lang w:val="fr-FR"/>
        </w:rPr>
        <w:t>4</w:t>
      </w:r>
      <w:r>
        <w:rPr>
          <w:b/>
          <w:lang w:val="fr-FR"/>
        </w:rPr>
        <w:t xml:space="preserve">: </w:t>
      </w:r>
      <w:r>
        <w:rPr>
          <w:sz w:val="23"/>
          <w:szCs w:val="23"/>
          <w:lang w:val="it-IT"/>
        </w:rPr>
        <w:t>să-și stimuleze curiozitatea, imaginaţia, tenacitatea, perseverența, încrederea în forţele proprii.</w:t>
      </w:r>
    </w:p>
    <w:p w:rsidR="0065600D" w:rsidRDefault="0065600D" w:rsidP="0065600D">
      <w:pPr>
        <w:ind w:left="1080"/>
        <w:jc w:val="both"/>
        <w:rPr>
          <w:lang w:val="fr-FR"/>
        </w:rPr>
      </w:pPr>
    </w:p>
    <w:p w:rsidR="0065600D" w:rsidRDefault="0065600D" w:rsidP="0065600D">
      <w:pPr>
        <w:numPr>
          <w:ilvl w:val="1"/>
          <w:numId w:val="6"/>
        </w:numPr>
        <w:rPr>
          <w:lang w:val="ro-RO"/>
        </w:rPr>
      </w:pPr>
      <w:r>
        <w:rPr>
          <w:b/>
          <w:lang w:val="ro-RO"/>
        </w:rPr>
        <w:t>Psihomotorii</w:t>
      </w:r>
      <w:r>
        <w:rPr>
          <w:lang w:val="ro-RO"/>
        </w:rPr>
        <w:t>:</w:t>
      </w:r>
    </w:p>
    <w:p w:rsidR="0065600D" w:rsidRDefault="0065600D" w:rsidP="0065600D">
      <w:pPr>
        <w:ind w:left="284"/>
        <w:rPr>
          <w:lang w:val="ro-RO"/>
        </w:rPr>
      </w:pPr>
    </w:p>
    <w:p w:rsidR="0065600D" w:rsidRDefault="0065600D" w:rsidP="0065600D">
      <w:pPr>
        <w:numPr>
          <w:ilvl w:val="0"/>
          <w:numId w:val="7"/>
        </w:numPr>
        <w:jc w:val="both"/>
        <w:rPr>
          <w:lang w:val="fr-FR"/>
        </w:rPr>
      </w:pPr>
      <w:r>
        <w:rPr>
          <w:b/>
          <w:lang w:val="fr-FR"/>
        </w:rPr>
        <w:t>OP</w:t>
      </w:r>
      <w:r>
        <w:rPr>
          <w:b/>
          <w:vertAlign w:val="subscript"/>
          <w:lang w:val="fr-FR"/>
        </w:rPr>
        <w:t>1 </w:t>
      </w:r>
      <w:r>
        <w:rPr>
          <w:b/>
          <w:lang w:val="fr-FR"/>
        </w:rPr>
        <w:t>: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să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redacteze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mod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logic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rezolvarea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exerciţii</w:t>
      </w:r>
      <w:proofErr w:type="spellEnd"/>
      <w:r>
        <w:rPr>
          <w:lang w:val="fr-FR"/>
        </w:rPr>
        <w:t> ;</w:t>
      </w:r>
    </w:p>
    <w:p w:rsidR="0065600D" w:rsidRDefault="0065600D" w:rsidP="0065600D">
      <w:pPr>
        <w:numPr>
          <w:ilvl w:val="0"/>
          <w:numId w:val="8"/>
        </w:numPr>
        <w:jc w:val="both"/>
        <w:rPr>
          <w:lang w:val="it-IT"/>
        </w:rPr>
      </w:pPr>
      <w:r>
        <w:rPr>
          <w:b/>
          <w:lang w:val="it-IT"/>
        </w:rPr>
        <w:t>OP</w:t>
      </w:r>
      <w:r>
        <w:rPr>
          <w:b/>
          <w:vertAlign w:val="subscript"/>
          <w:lang w:val="it-IT"/>
        </w:rPr>
        <w:t>2 </w:t>
      </w:r>
      <w:r>
        <w:rPr>
          <w:b/>
          <w:lang w:val="it-IT"/>
        </w:rPr>
        <w:t>:</w:t>
      </w:r>
      <w:r>
        <w:rPr>
          <w:lang w:val="it-IT"/>
        </w:rPr>
        <w:t xml:space="preserve"> să dovedească abilitate în rezolvarea exerciţiilor;</w:t>
      </w:r>
    </w:p>
    <w:p w:rsidR="0065600D" w:rsidRDefault="0065600D" w:rsidP="0065600D">
      <w:pPr>
        <w:ind w:left="360"/>
        <w:jc w:val="both"/>
        <w:rPr>
          <w:lang w:val="it-IT"/>
        </w:rPr>
      </w:pPr>
    </w:p>
    <w:p w:rsidR="0065600D" w:rsidRDefault="0065600D" w:rsidP="0065600D">
      <w:pPr>
        <w:rPr>
          <w:lang w:val="ro-RO"/>
        </w:rPr>
      </w:pPr>
      <w:r>
        <w:rPr>
          <w:lang w:val="ro-RO"/>
        </w:rPr>
        <w:t>STRATEGIA DIDACTICĂ :</w:t>
      </w:r>
    </w:p>
    <w:p w:rsidR="0065600D" w:rsidRDefault="0065600D" w:rsidP="0065600D">
      <w:pPr>
        <w:rPr>
          <w:b/>
          <w:lang w:val="ro-RO"/>
        </w:rPr>
      </w:pPr>
    </w:p>
    <w:p w:rsidR="0065600D" w:rsidRDefault="0065600D" w:rsidP="0065600D">
      <w:pPr>
        <w:numPr>
          <w:ilvl w:val="1"/>
          <w:numId w:val="6"/>
        </w:numPr>
        <w:rPr>
          <w:lang w:val="ro-RO"/>
        </w:rPr>
      </w:pPr>
      <w:r>
        <w:rPr>
          <w:b/>
          <w:lang w:val="ro-RO"/>
        </w:rPr>
        <w:t>Resurse procedurale:</w:t>
      </w:r>
      <w:r>
        <w:rPr>
          <w:lang w:val="ro-RO"/>
        </w:rPr>
        <w:t xml:space="preserve"> </w:t>
      </w:r>
    </w:p>
    <w:p w:rsidR="0065600D" w:rsidRDefault="0065600D" w:rsidP="0065600D">
      <w:pPr>
        <w:numPr>
          <w:ilvl w:val="0"/>
          <w:numId w:val="8"/>
        </w:numPr>
        <w:rPr>
          <w:lang w:val="ro-RO"/>
        </w:rPr>
      </w:pPr>
      <w:proofErr w:type="spellStart"/>
      <w:r>
        <w:rPr>
          <w:lang w:val="fr-FR"/>
        </w:rPr>
        <w:t>exerciţiul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explicaţia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conversaţia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euristică</w:t>
      </w:r>
      <w:proofErr w:type="spellEnd"/>
      <w:r>
        <w:rPr>
          <w:lang w:val="fr-FR"/>
        </w:rPr>
        <w:t xml:space="preserve">, </w:t>
      </w:r>
      <w:proofErr w:type="spellStart"/>
      <w:proofErr w:type="gramStart"/>
      <w:r>
        <w:rPr>
          <w:lang w:val="fr-FR"/>
        </w:rPr>
        <w:t>problematizarea</w:t>
      </w:r>
      <w:proofErr w:type="spellEnd"/>
      <w:r>
        <w:rPr>
          <w:lang w:val="fr-FR"/>
        </w:rPr>
        <w:t xml:space="preserve"> ,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joc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didactic</w:t>
      </w:r>
      <w:proofErr w:type="spellEnd"/>
      <w:r>
        <w:rPr>
          <w:lang w:val="fr-FR"/>
        </w:rPr>
        <w:t xml:space="preserve">, </w:t>
      </w:r>
      <w:r>
        <w:rPr>
          <w:lang w:val="ro-RO"/>
        </w:rPr>
        <w:t xml:space="preserve">observaţia, </w:t>
      </w:r>
      <w:r>
        <w:rPr>
          <w:rFonts w:ascii="Comic Sans MS" w:hAnsi="Comic Sans MS"/>
          <w:sz w:val="20"/>
          <w:szCs w:val="20"/>
          <w:lang w:val="ro-RO"/>
        </w:rPr>
        <w:t>munca pe grupe.</w:t>
      </w:r>
    </w:p>
    <w:p w:rsidR="0065600D" w:rsidRDefault="0065600D" w:rsidP="0065600D">
      <w:pPr>
        <w:numPr>
          <w:ilvl w:val="1"/>
          <w:numId w:val="6"/>
        </w:numPr>
        <w:rPr>
          <w:b/>
          <w:lang w:val="ro-RO"/>
        </w:rPr>
      </w:pPr>
      <w:r>
        <w:rPr>
          <w:b/>
          <w:lang w:val="ro-RO"/>
        </w:rPr>
        <w:t xml:space="preserve">Resurse materiale: </w:t>
      </w:r>
    </w:p>
    <w:p w:rsidR="0065600D" w:rsidRDefault="0065600D" w:rsidP="0065600D">
      <w:pPr>
        <w:pStyle w:val="Default"/>
      </w:pPr>
    </w:p>
    <w:p w:rsidR="0065600D" w:rsidRDefault="0065600D" w:rsidP="0065600D">
      <w:pPr>
        <w:pStyle w:val="Default"/>
        <w:numPr>
          <w:ilvl w:val="0"/>
          <w:numId w:val="8"/>
        </w:numPr>
        <w:rPr>
          <w:sz w:val="23"/>
          <w:szCs w:val="23"/>
          <w:lang w:val="pt-BR"/>
        </w:rPr>
      </w:pPr>
      <w:r>
        <w:rPr>
          <w:lang w:val="pt-BR"/>
        </w:rPr>
        <w:t xml:space="preserve">caietul elevului , manual școlar ,creta ,tabla ,fișe de lucru, </w:t>
      </w:r>
      <w:proofErr w:type="spellStart"/>
      <w:r>
        <w:rPr>
          <w:sz w:val="22"/>
          <w:szCs w:val="22"/>
          <w:lang w:val="fr-FR"/>
        </w:rPr>
        <w:t>flipchart</w:t>
      </w:r>
      <w:proofErr w:type="spellEnd"/>
      <w:r>
        <w:rPr>
          <w:sz w:val="22"/>
          <w:szCs w:val="22"/>
          <w:lang w:val="fr-FR"/>
        </w:rPr>
        <w:t>.</w:t>
      </w:r>
    </w:p>
    <w:p w:rsidR="0065600D" w:rsidRDefault="0065600D" w:rsidP="0065600D">
      <w:pPr>
        <w:numPr>
          <w:ilvl w:val="0"/>
          <w:numId w:val="9"/>
        </w:numPr>
        <w:rPr>
          <w:b/>
          <w:lang w:val="ro-RO"/>
        </w:rPr>
      </w:pPr>
      <w:r>
        <w:rPr>
          <w:b/>
          <w:lang w:val="ro-RO"/>
        </w:rPr>
        <w:t>Forme de organizare:</w:t>
      </w:r>
    </w:p>
    <w:p w:rsidR="0065600D" w:rsidRDefault="0065600D" w:rsidP="0065600D">
      <w:pPr>
        <w:pStyle w:val="Default"/>
      </w:pPr>
    </w:p>
    <w:p w:rsidR="0065600D" w:rsidRDefault="0065600D" w:rsidP="0065600D">
      <w:pPr>
        <w:numPr>
          <w:ilvl w:val="0"/>
          <w:numId w:val="8"/>
        </w:numPr>
        <w:rPr>
          <w:b/>
          <w:lang w:val="ro-RO"/>
        </w:rPr>
      </w:pPr>
      <w:proofErr w:type="spellStart"/>
      <w:proofErr w:type="gramStart"/>
      <w:r>
        <w:rPr>
          <w:bCs/>
        </w:rPr>
        <w:t>activitate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frontală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activitate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grupe</w:t>
      </w:r>
      <w:proofErr w:type="spellEnd"/>
      <w:r>
        <w:rPr>
          <w:bCs/>
        </w:rPr>
        <w:t>.</w:t>
      </w:r>
    </w:p>
    <w:p w:rsidR="0065600D" w:rsidRDefault="0065600D" w:rsidP="0065600D">
      <w:pPr>
        <w:rPr>
          <w:b/>
          <w:lang w:val="ro-RO"/>
        </w:rPr>
      </w:pPr>
    </w:p>
    <w:p w:rsidR="0065600D" w:rsidRDefault="0065600D" w:rsidP="0065600D">
      <w:pPr>
        <w:rPr>
          <w:lang w:val="ro-RO"/>
        </w:rPr>
      </w:pPr>
      <w:r>
        <w:rPr>
          <w:lang w:val="ro-RO"/>
        </w:rPr>
        <w:t xml:space="preserve">FORMA DE EVALUARE: </w:t>
      </w:r>
    </w:p>
    <w:p w:rsidR="0065600D" w:rsidRDefault="0065600D" w:rsidP="0065600D">
      <w:pPr>
        <w:numPr>
          <w:ilvl w:val="0"/>
          <w:numId w:val="8"/>
        </w:numPr>
        <w:rPr>
          <w:lang w:val="ro-RO"/>
        </w:rPr>
      </w:pPr>
      <w:r>
        <w:rPr>
          <w:sz w:val="23"/>
          <w:szCs w:val="23"/>
          <w:lang w:val="it-IT"/>
        </w:rPr>
        <w:t>observare sistematică ,aprecieri verbale.</w:t>
      </w:r>
    </w:p>
    <w:p w:rsidR="0065600D" w:rsidRDefault="0065600D" w:rsidP="0065600D">
      <w:pPr>
        <w:rPr>
          <w:lang w:val="ro-RO"/>
        </w:rPr>
      </w:pPr>
      <w:r>
        <w:rPr>
          <w:lang w:val="ro-RO"/>
        </w:rPr>
        <w:t>DURATA: 50 minute.</w:t>
      </w:r>
    </w:p>
    <w:p w:rsidR="0065600D" w:rsidRDefault="0065600D" w:rsidP="0065600D">
      <w:pPr>
        <w:rPr>
          <w:lang w:val="ro-RO"/>
        </w:rPr>
      </w:pPr>
      <w:r>
        <w:rPr>
          <w:lang w:val="ro-RO"/>
        </w:rPr>
        <w:t>LOCUL DESFĂŞURĂRII: laborator de matematică</w:t>
      </w:r>
    </w:p>
    <w:p w:rsidR="0065600D" w:rsidRDefault="0065600D" w:rsidP="0065600D">
      <w:pPr>
        <w:rPr>
          <w:lang w:val="ro-RO"/>
        </w:rPr>
      </w:pPr>
      <w:r>
        <w:rPr>
          <w:lang w:val="ro-RO"/>
        </w:rPr>
        <w:t>BIBLIOGRAFIE:</w:t>
      </w:r>
    </w:p>
    <w:p w:rsidR="0065600D" w:rsidRDefault="0065600D" w:rsidP="0065600D">
      <w:pPr>
        <w:ind w:left="-180"/>
        <w:rPr>
          <w:lang w:val="es-ES_tradnl"/>
        </w:rPr>
      </w:pPr>
      <w:r>
        <w:rPr>
          <w:lang w:val="es-ES_tradnl"/>
        </w:rPr>
        <w:t xml:space="preserve">1) George </w:t>
      </w:r>
      <w:proofErr w:type="spellStart"/>
      <w:r>
        <w:rPr>
          <w:lang w:val="es-ES_tradnl"/>
        </w:rPr>
        <w:t>Turcitu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Constantin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Basarab</w:t>
      </w:r>
      <w:proofErr w:type="spellEnd"/>
      <w:r>
        <w:rPr>
          <w:lang w:val="es-ES_tradnl"/>
        </w:rPr>
        <w:t xml:space="preserve">, Tudor </w:t>
      </w:r>
      <w:proofErr w:type="spellStart"/>
      <w:r>
        <w:rPr>
          <w:lang w:val="es-ES_tradnl"/>
        </w:rPr>
        <w:t>Dragonu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Niculae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Ghiciu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Ionică</w:t>
      </w:r>
      <w:proofErr w:type="spellEnd"/>
      <w:r>
        <w:rPr>
          <w:lang w:val="es-ES_tradnl"/>
        </w:rPr>
        <w:t xml:space="preserve"> </w:t>
      </w:r>
      <w:proofErr w:type="spellStart"/>
      <w:proofErr w:type="gramStart"/>
      <w:r>
        <w:rPr>
          <w:lang w:val="es-ES_tradnl"/>
        </w:rPr>
        <w:t>Rizea</w:t>
      </w:r>
      <w:proofErr w:type="spellEnd"/>
      <w:r>
        <w:rPr>
          <w:lang w:val="es-ES_tradnl"/>
        </w:rPr>
        <w:t xml:space="preserve"> ,</w:t>
      </w:r>
      <w:proofErr w:type="gram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Ştefan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Smarandache</w:t>
      </w:r>
      <w:proofErr w:type="spellEnd"/>
      <w:r>
        <w:rPr>
          <w:lang w:val="es-ES_tradnl"/>
        </w:rPr>
        <w:t>-</w:t>
      </w:r>
      <w:r>
        <w:rPr>
          <w:lang w:val="fr-FR"/>
        </w:rPr>
        <w:t xml:space="preserve">–MATEMATICĂ, </w:t>
      </w:r>
      <w:proofErr w:type="spellStart"/>
      <w:r>
        <w:rPr>
          <w:lang w:val="fr-FR"/>
        </w:rPr>
        <w:t>manual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clasa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V-a</w:t>
      </w:r>
      <w:proofErr w:type="spellEnd"/>
      <w:r>
        <w:rPr>
          <w:lang w:val="fr-FR"/>
        </w:rPr>
        <w:t xml:space="preserve"> , Ed Radical ;2012</w:t>
      </w:r>
    </w:p>
    <w:p w:rsidR="0065600D" w:rsidRDefault="0065600D" w:rsidP="0065600D">
      <w:pPr>
        <w:ind w:left="-180"/>
        <w:rPr>
          <w:lang w:val="es-ES_tradnl"/>
        </w:rPr>
      </w:pPr>
      <w:r>
        <w:rPr>
          <w:lang w:val="es-ES_tradnl"/>
        </w:rPr>
        <w:t xml:space="preserve">2) </w:t>
      </w:r>
      <w:proofErr w:type="spellStart"/>
      <w:r>
        <w:rPr>
          <w:lang w:val="fr-FR"/>
        </w:rPr>
        <w:t>Sorin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Peligrad</w:t>
      </w:r>
      <w:proofErr w:type="spellEnd"/>
      <w:r>
        <w:rPr>
          <w:lang w:val="fr-FR"/>
        </w:rPr>
        <w:t xml:space="preserve">, Dan </w:t>
      </w:r>
      <w:proofErr w:type="spellStart"/>
      <w:r>
        <w:rPr>
          <w:lang w:val="fr-FR"/>
        </w:rPr>
        <w:t>Zaharia</w:t>
      </w:r>
      <w:proofErr w:type="spellEnd"/>
      <w:r>
        <w:rPr>
          <w:lang w:val="fr-FR"/>
        </w:rPr>
        <w:t xml:space="preserve">, Maria </w:t>
      </w:r>
      <w:proofErr w:type="spellStart"/>
      <w:r>
        <w:rPr>
          <w:lang w:val="fr-FR"/>
        </w:rPr>
        <w:t>Zaharia</w:t>
      </w:r>
      <w:proofErr w:type="spellEnd"/>
      <w:r>
        <w:rPr>
          <w:lang w:val="fr-FR"/>
        </w:rPr>
        <w:t xml:space="preserve"> – MATE 2000+ </w:t>
      </w:r>
      <w:proofErr w:type="spellStart"/>
      <w:proofErr w:type="gramStart"/>
      <w:r>
        <w:rPr>
          <w:lang w:val="fr-FR"/>
        </w:rPr>
        <w:t>Consolidare</w:t>
      </w:r>
      <w:proofErr w:type="spellEnd"/>
      <w:r>
        <w:rPr>
          <w:lang w:val="fr-FR"/>
        </w:rPr>
        <w:t xml:space="preserve"> ,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clasa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V-a</w:t>
      </w:r>
      <w:proofErr w:type="spellEnd"/>
      <w:r>
        <w:rPr>
          <w:lang w:val="fr-FR"/>
        </w:rPr>
        <w:t xml:space="preserve"> , Ed. </w:t>
      </w:r>
      <w:proofErr w:type="spellStart"/>
      <w:r>
        <w:rPr>
          <w:lang w:val="fr-FR"/>
        </w:rPr>
        <w:t>Paralela</w:t>
      </w:r>
      <w:proofErr w:type="spellEnd"/>
      <w:r>
        <w:rPr>
          <w:lang w:val="fr-FR"/>
        </w:rPr>
        <w:t xml:space="preserve"> 45</w:t>
      </w:r>
    </w:p>
    <w:p w:rsidR="0065600D" w:rsidRDefault="0065600D" w:rsidP="0065600D">
      <w:pPr>
        <w:ind w:left="-180"/>
        <w:jc w:val="center"/>
        <w:rPr>
          <w:rFonts w:ascii="Comic Sans MS" w:hAnsi="Comic Sans MS"/>
          <w:b/>
          <w:sz w:val="20"/>
          <w:szCs w:val="20"/>
          <w:lang w:val="ro-RO"/>
        </w:rPr>
      </w:pPr>
    </w:p>
    <w:p w:rsidR="0065600D" w:rsidRDefault="0065600D" w:rsidP="0065600D">
      <w:pPr>
        <w:ind w:left="-180"/>
        <w:jc w:val="center"/>
        <w:rPr>
          <w:rFonts w:ascii="Comic Sans MS" w:hAnsi="Comic Sans MS"/>
          <w:b/>
          <w:sz w:val="20"/>
          <w:szCs w:val="20"/>
          <w:lang w:val="ro-RO"/>
        </w:rPr>
      </w:pPr>
    </w:p>
    <w:p w:rsidR="0065600D" w:rsidRDefault="0065600D" w:rsidP="0065600D">
      <w:pPr>
        <w:ind w:left="-180"/>
        <w:jc w:val="center"/>
        <w:rPr>
          <w:rFonts w:ascii="Comic Sans MS" w:hAnsi="Comic Sans MS"/>
          <w:b/>
          <w:sz w:val="20"/>
          <w:szCs w:val="20"/>
          <w:lang w:val="ro-RO"/>
        </w:rPr>
      </w:pPr>
    </w:p>
    <w:p w:rsidR="0065600D" w:rsidRDefault="0065600D" w:rsidP="0065600D">
      <w:pPr>
        <w:ind w:left="-180"/>
        <w:jc w:val="center"/>
        <w:rPr>
          <w:rFonts w:ascii="Comic Sans MS" w:hAnsi="Comic Sans MS"/>
          <w:b/>
          <w:sz w:val="20"/>
          <w:szCs w:val="20"/>
          <w:lang w:val="ro-RO"/>
        </w:rPr>
      </w:pPr>
    </w:p>
    <w:p w:rsidR="0065600D" w:rsidRDefault="0065600D" w:rsidP="0065600D">
      <w:pPr>
        <w:ind w:left="-180"/>
        <w:jc w:val="center"/>
        <w:rPr>
          <w:rFonts w:ascii="Comic Sans MS" w:hAnsi="Comic Sans MS"/>
          <w:b/>
          <w:sz w:val="20"/>
          <w:szCs w:val="20"/>
          <w:lang w:val="ro-RO"/>
        </w:rPr>
      </w:pPr>
    </w:p>
    <w:p w:rsidR="0065600D" w:rsidRDefault="0065600D" w:rsidP="0065600D">
      <w:pPr>
        <w:ind w:left="-180"/>
        <w:jc w:val="center"/>
        <w:rPr>
          <w:rFonts w:ascii="Comic Sans MS" w:hAnsi="Comic Sans MS"/>
          <w:b/>
          <w:sz w:val="20"/>
          <w:szCs w:val="20"/>
          <w:lang w:val="ro-RO"/>
        </w:rPr>
      </w:pPr>
    </w:p>
    <w:p w:rsidR="0065600D" w:rsidRDefault="0065600D" w:rsidP="0065600D">
      <w:pPr>
        <w:ind w:left="-180"/>
        <w:jc w:val="center"/>
        <w:rPr>
          <w:lang w:val="es-ES_tradnl"/>
        </w:rPr>
      </w:pPr>
      <w:r>
        <w:rPr>
          <w:rFonts w:ascii="Comic Sans MS" w:hAnsi="Comic Sans MS"/>
          <w:b/>
          <w:sz w:val="20"/>
          <w:szCs w:val="20"/>
          <w:lang w:val="ro-RO"/>
        </w:rPr>
        <w:lastRenderedPageBreak/>
        <w:t>DESFĂŞURAREA LECŢIEI</w:t>
      </w:r>
    </w:p>
    <w:p w:rsidR="0065600D" w:rsidRDefault="0065600D" w:rsidP="0065600D">
      <w:pPr>
        <w:jc w:val="center"/>
        <w:rPr>
          <w:rFonts w:ascii="Comic Sans MS" w:hAnsi="Comic Sans MS"/>
          <w:sz w:val="20"/>
          <w:szCs w:val="20"/>
          <w:lang w:val="ro-RO"/>
        </w:rPr>
      </w:pPr>
    </w:p>
    <w:tbl>
      <w:tblPr>
        <w:tblStyle w:val="TableGrid"/>
        <w:tblW w:w="15030" w:type="dxa"/>
        <w:tblInd w:w="-612" w:type="dxa"/>
        <w:tblLayout w:type="fixed"/>
        <w:tblLook w:val="01E0"/>
      </w:tblPr>
      <w:tblGrid>
        <w:gridCol w:w="540"/>
        <w:gridCol w:w="1619"/>
        <w:gridCol w:w="720"/>
        <w:gridCol w:w="4498"/>
        <w:gridCol w:w="1986"/>
        <w:gridCol w:w="1417"/>
        <w:gridCol w:w="1134"/>
        <w:gridCol w:w="1416"/>
        <w:gridCol w:w="1700"/>
      </w:tblGrid>
      <w:tr w:rsidR="0065600D" w:rsidTr="0065600D">
        <w:trPr>
          <w:trHeight w:val="72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pt-BR"/>
              </w:rPr>
            </w:pPr>
            <w:r>
              <w:rPr>
                <w:rFonts w:ascii="Comic Sans MS" w:hAnsi="Comic Sans MS"/>
                <w:sz w:val="20"/>
                <w:szCs w:val="20"/>
                <w:lang w:val="pt-BR"/>
              </w:rPr>
              <w:t>Nr.</w:t>
            </w: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pt-BR"/>
              </w:rPr>
              <w:t>crt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pt-BR"/>
              </w:rPr>
              <w:t>Etapele lec</w:t>
            </w:r>
            <w:r>
              <w:rPr>
                <w:rFonts w:ascii="Comic Sans MS" w:hAnsi="Comic Sans MS"/>
                <w:sz w:val="20"/>
                <w:szCs w:val="20"/>
                <w:lang w:val="ro-RO"/>
              </w:rPr>
              <w:t>ţ</w:t>
            </w:r>
            <w:r>
              <w:rPr>
                <w:rFonts w:ascii="Comic Sans MS" w:hAnsi="Comic Sans MS"/>
                <w:sz w:val="20"/>
                <w:szCs w:val="20"/>
                <w:lang w:val="pt-BR"/>
              </w:rPr>
              <w:t>iei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pt-BR"/>
              </w:rPr>
            </w:pPr>
            <w:r>
              <w:rPr>
                <w:rFonts w:ascii="Comic Sans MS" w:hAnsi="Comic Sans MS"/>
                <w:sz w:val="20"/>
                <w:szCs w:val="20"/>
                <w:lang w:val="pt-BR"/>
              </w:rPr>
              <w:t>Ob.</w:t>
            </w: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pt-BR"/>
              </w:rPr>
            </w:pPr>
            <w:r>
              <w:rPr>
                <w:rFonts w:ascii="Comic Sans MS" w:hAnsi="Comic Sans MS"/>
                <w:sz w:val="20"/>
                <w:szCs w:val="20"/>
                <w:lang w:val="pt-BR"/>
              </w:rPr>
              <w:t>op.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Conţinut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ș</w:t>
            </w:r>
            <w:r>
              <w:rPr>
                <w:rFonts w:ascii="Comic Sans MS" w:hAnsi="Comic Sans MS"/>
                <w:sz w:val="20"/>
                <w:szCs w:val="20"/>
              </w:rPr>
              <w:t>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sarcinii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învăţare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Strategii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didactice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pt-BR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pt-BR"/>
              </w:rPr>
            </w:pPr>
            <w:r>
              <w:rPr>
                <w:rFonts w:ascii="Comic Sans MS" w:hAnsi="Comic Sans MS"/>
                <w:sz w:val="20"/>
                <w:szCs w:val="20"/>
                <w:lang w:val="pt-BR"/>
              </w:rPr>
              <w:t>Metode de</w:t>
            </w: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pt-BR"/>
              </w:rPr>
              <w:t>evaluare</w:t>
            </w:r>
          </w:p>
        </w:tc>
      </w:tr>
      <w:tr w:rsidR="0065600D" w:rsidTr="0065600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Activitatea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profesorului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Activitatea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elevului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Metode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Mijloace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Forme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5600D" w:rsidTr="006560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Moment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organizatoric</w:t>
            </w:r>
            <w:proofErr w:type="spellEnd"/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fr-FR"/>
              </w:rPr>
              <w:t>OA</w:t>
            </w:r>
            <w:r>
              <w:rPr>
                <w:rFonts w:ascii="Comic Sans MS" w:hAnsi="Comic Sans MS"/>
                <w:sz w:val="20"/>
                <w:szCs w:val="20"/>
                <w:vertAlign w:val="subscript"/>
                <w:lang w:val="fr-FR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pt-BR"/>
              </w:rPr>
            </w:pPr>
            <w:r>
              <w:rPr>
                <w:rFonts w:ascii="Comic Sans MS" w:hAnsi="Comic Sans MS"/>
                <w:sz w:val="20"/>
                <w:szCs w:val="20"/>
                <w:lang w:val="pt-BR"/>
              </w:rPr>
              <w:t>- Verifică prezenţa şi se asigură de existenţa materialelor necesare.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pt-BR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- răspund la întrebări.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pt-BR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Conversaţia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Activitate frontală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pt-BR"/>
              </w:rPr>
            </w:pPr>
          </w:p>
        </w:tc>
      </w:tr>
      <w:tr w:rsidR="0065600D" w:rsidTr="006560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Captarea atenţiei și verificarea temei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fr-FR"/>
              </w:rPr>
              <w:t>OP</w:t>
            </w:r>
            <w:r>
              <w:rPr>
                <w:rFonts w:ascii="Comic Sans MS" w:hAnsi="Comic Sans MS"/>
                <w:sz w:val="20"/>
                <w:szCs w:val="20"/>
                <w:vertAlign w:val="subscript"/>
                <w:lang w:val="fr-FR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Se va realiza printr-o ghicitoare:ANEXA 1</w:t>
            </w:r>
          </w:p>
          <w:p w:rsidR="0065600D" w:rsidRDefault="0065600D">
            <w:pPr>
              <w:rPr>
                <w:rFonts w:ascii="Comic Sans MS" w:hAnsi="Comic Sans MS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val="ro-RO"/>
              </w:rPr>
              <w:t>Un întreg de îl împarţi</w:t>
            </w:r>
          </w:p>
          <w:p w:rsidR="0065600D" w:rsidRDefault="0065600D">
            <w:pPr>
              <w:rPr>
                <w:rFonts w:ascii="Comic Sans MS" w:hAnsi="Comic Sans MS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  <w:lang w:val="ro-RO"/>
              </w:rPr>
              <w:t>Părţi egale tu să faci.</w:t>
            </w:r>
          </w:p>
          <w:p w:rsidR="0065600D" w:rsidRDefault="0065600D">
            <w:pPr>
              <w:rPr>
                <w:rFonts w:ascii="Comic Sans MS" w:hAnsi="Comic Sans MS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  <w:lang w:val="ro-RO"/>
              </w:rPr>
              <w:t>Una sau mai multe iei</w:t>
            </w:r>
          </w:p>
          <w:p w:rsidR="0065600D" w:rsidRDefault="0065600D">
            <w:pPr>
              <w:rPr>
                <w:rFonts w:ascii="Comic Sans MS" w:hAnsi="Comic Sans MS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  <w:lang w:val="ro-RO"/>
              </w:rPr>
              <w:t>Spune-mi matematic, ce-i? (fracţia)</w:t>
            </w:r>
          </w:p>
          <w:p w:rsidR="0065600D" w:rsidRDefault="0065600D">
            <w:pPr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 xml:space="preserve">Se </w:t>
            </w:r>
            <w:proofErr w:type="gramStart"/>
            <w:r>
              <w:rPr>
                <w:rFonts w:ascii="Comic Sans MS" w:hAnsi="Comic Sans MS"/>
                <w:bCs/>
                <w:sz w:val="20"/>
                <w:szCs w:val="20"/>
              </w:rPr>
              <w:t>face</w:t>
            </w:r>
            <w:proofErr w:type="gramEnd"/>
            <w:r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  <w:sz w:val="20"/>
                <w:szCs w:val="20"/>
              </w:rPr>
              <w:t>verificarea</w:t>
            </w:r>
            <w:proofErr w:type="spellEnd"/>
            <w:r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  <w:sz w:val="20"/>
                <w:szCs w:val="20"/>
              </w:rPr>
              <w:t>oralã</w:t>
            </w:r>
            <w:proofErr w:type="spellEnd"/>
            <w:r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  <w:sz w:val="20"/>
                <w:szCs w:val="20"/>
              </w:rPr>
              <w:t>cantitativã</w:t>
            </w:r>
            <w:proofErr w:type="spellEnd"/>
            <w:r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  <w:sz w:val="20"/>
                <w:szCs w:val="20"/>
              </w:rPr>
              <w:t>şi</w:t>
            </w:r>
            <w:proofErr w:type="spellEnd"/>
            <w:r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  <w:sz w:val="20"/>
                <w:szCs w:val="20"/>
              </w:rPr>
              <w:t>calitativã</w:t>
            </w:r>
            <w:proofErr w:type="spellEnd"/>
            <w:r>
              <w:rPr>
                <w:rFonts w:ascii="Comic Sans MS" w:hAnsi="Comic Sans MS"/>
                <w:bCs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omic Sans MS" w:hAnsi="Comic Sans MS"/>
                <w:bCs/>
                <w:sz w:val="20"/>
                <w:szCs w:val="20"/>
              </w:rPr>
              <w:t>temei</w:t>
            </w:r>
            <w:proofErr w:type="spellEnd"/>
            <w:r>
              <w:rPr>
                <w:rFonts w:ascii="Comic Sans MS" w:hAnsi="Comic Sans MS"/>
                <w:bCs/>
                <w:sz w:val="20"/>
                <w:szCs w:val="20"/>
              </w:rPr>
              <w:t>.</w:t>
            </w:r>
          </w:p>
          <w:p w:rsidR="0065600D" w:rsidRDefault="0065600D">
            <w:pPr>
              <w:framePr w:hSpace="180" w:wrap="around" w:vAnchor="page" w:hAnchor="margin" w:xAlign="center" w:y="1081"/>
              <w:rPr>
                <w:rFonts w:ascii="Comic Sans MS" w:hAnsi="Comic Sans MS"/>
                <w:sz w:val="20"/>
                <w:szCs w:val="20"/>
                <w:lang w:val="pt-BR"/>
              </w:rPr>
            </w:pPr>
            <w:r>
              <w:rPr>
                <w:rFonts w:ascii="Comic Sans MS" w:hAnsi="Comic Sans MS"/>
                <w:sz w:val="20"/>
                <w:szCs w:val="20"/>
                <w:lang w:val="ro-RO"/>
              </w:rPr>
              <w:t xml:space="preserve">      Se corectează eventualele greşeli.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ro-RO"/>
              </w:rPr>
            </w:pPr>
            <w:r>
              <w:rPr>
                <w:rFonts w:ascii="Comic Sans MS" w:hAnsi="Comic Sans MS"/>
                <w:sz w:val="20"/>
                <w:szCs w:val="20"/>
                <w:lang w:val="ro-RO"/>
              </w:rPr>
              <w:t>Elevii vor descoperi ghicitoarea,</w:t>
            </w: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pt-BR"/>
              </w:rPr>
            </w:pPr>
            <w:r>
              <w:rPr>
                <w:rFonts w:ascii="Comic Sans MS" w:hAnsi="Comic Sans MS"/>
                <w:sz w:val="20"/>
                <w:szCs w:val="20"/>
                <w:lang w:val="ro-RO"/>
              </w:rPr>
              <w:t>apoi citesc tema cu atenţie, corectează unde au greşit sau completează.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Conversaţia</w:t>
            </w: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pt-BR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Joc didactic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Comic Sans MS" w:hAnsi="Comic Sans MS"/>
                <w:bCs/>
                <w:sz w:val="20"/>
                <w:szCs w:val="20"/>
              </w:rPr>
              <w:t>Caiete</w:t>
            </w:r>
            <w:proofErr w:type="spellEnd"/>
            <w:r>
              <w:rPr>
                <w:rFonts w:ascii="Comic Sans MS" w:hAnsi="Comic Sans MS"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omic Sans MS" w:hAnsi="Comic Sans MS"/>
                <w:bCs/>
                <w:sz w:val="20"/>
                <w:szCs w:val="20"/>
              </w:rPr>
              <w:t>teme</w:t>
            </w:r>
            <w:proofErr w:type="spellEnd"/>
            <w:r>
              <w:rPr>
                <w:rFonts w:ascii="Comic Sans MS" w:hAnsi="Comic Sans MS"/>
                <w:bCs/>
                <w:sz w:val="20"/>
                <w:szCs w:val="20"/>
              </w:rPr>
              <w:t>, manual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Activitate frontală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ro-RO"/>
              </w:rPr>
            </w:pPr>
            <w:r>
              <w:rPr>
                <w:rFonts w:ascii="Comic Sans MS" w:hAnsi="Comic Sans MS"/>
                <w:sz w:val="20"/>
                <w:szCs w:val="20"/>
                <w:lang w:val="ro-RO"/>
              </w:rPr>
              <w:t>Verificarea orală a temei pentru acasă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pt-BR"/>
              </w:rPr>
            </w:pPr>
          </w:p>
        </w:tc>
      </w:tr>
      <w:tr w:rsidR="0065600D" w:rsidTr="0065600D">
        <w:trPr>
          <w:trHeight w:val="12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Reactualizarea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cuno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>
              <w:rPr>
                <w:rFonts w:ascii="Comic Sans MS" w:hAnsi="Comic Sans MS"/>
                <w:sz w:val="20"/>
                <w:szCs w:val="20"/>
              </w:rPr>
              <w:t>tinţelor</w:t>
            </w:r>
            <w:proofErr w:type="spellEnd"/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anterioare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fr-FR"/>
              </w:rPr>
              <w:t>O</w:t>
            </w:r>
            <w:r>
              <w:rPr>
                <w:rFonts w:ascii="Comic Sans MS" w:hAnsi="Comic Sans MS"/>
                <w:sz w:val="20"/>
                <w:szCs w:val="20"/>
                <w:lang w:val="it-IT"/>
              </w:rPr>
              <w:t>A</w:t>
            </w:r>
            <w:r>
              <w:rPr>
                <w:rFonts w:ascii="Comic Sans MS" w:hAnsi="Comic Sans MS"/>
                <w:sz w:val="20"/>
                <w:szCs w:val="20"/>
                <w:vertAlign w:val="subscript"/>
                <w:lang w:val="it-IT"/>
              </w:rPr>
              <w:t>2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  <w:r>
              <w:rPr>
                <w:rFonts w:ascii="Comic Sans MS" w:hAnsi="Comic Sans MS"/>
                <w:sz w:val="20"/>
                <w:szCs w:val="20"/>
                <w:lang w:val="ro-RO"/>
              </w:rPr>
              <w:t>OC</w:t>
            </w:r>
            <w: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  <w:t>3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ro-RO"/>
              </w:rPr>
              <w:t>OC</w:t>
            </w:r>
            <w: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sz w:val="20"/>
                <w:szCs w:val="20"/>
                <w:lang w:val="it-IT"/>
              </w:rPr>
              <w:t>Profesorul verifică no</w:t>
            </w:r>
            <w:r>
              <w:rPr>
                <w:rFonts w:ascii="Comic Sans MS" w:hAnsi="Comic Sans MS"/>
                <w:sz w:val="20"/>
                <w:szCs w:val="20"/>
                <w:lang w:val="ro-RO"/>
              </w:rPr>
              <w:t>ţ</w:t>
            </w:r>
            <w:r>
              <w:rPr>
                <w:rFonts w:ascii="Comic Sans MS" w:hAnsi="Comic Sans MS"/>
                <w:sz w:val="20"/>
                <w:szCs w:val="20"/>
                <w:lang w:val="it-IT"/>
              </w:rPr>
              <w:t xml:space="preserve">iunilor predate anterior printr-o fişă </w:t>
            </w:r>
            <w:proofErr w:type="gramStart"/>
            <w:r>
              <w:rPr>
                <w:rFonts w:ascii="Comic Sans MS" w:hAnsi="Comic Sans MS"/>
                <w:b/>
                <w:sz w:val="20"/>
                <w:szCs w:val="20"/>
                <w:lang w:val="ro-RO"/>
              </w:rPr>
              <w:t>,,Floarea</w:t>
            </w:r>
            <w:proofErr w:type="gramEnd"/>
            <w:r>
              <w:rPr>
                <w:rFonts w:ascii="Comic Sans MS" w:hAnsi="Comic Sans MS"/>
                <w:b/>
                <w:sz w:val="20"/>
                <w:szCs w:val="20"/>
                <w:lang w:val="ro-RO"/>
              </w:rPr>
              <w:t xml:space="preserve"> miraculoasă”:</w:t>
            </w:r>
            <w:r>
              <w:rPr>
                <w:rFonts w:ascii="Comic Sans MS" w:hAnsi="Comic Sans MS"/>
                <w:sz w:val="20"/>
                <w:szCs w:val="20"/>
                <w:lang w:val="it-IT"/>
              </w:rPr>
              <w:t xml:space="preserve"> ANEXA 2</w:t>
            </w:r>
            <w:r>
              <w:rPr>
                <w:sz w:val="22"/>
                <w:szCs w:val="22"/>
                <w:lang w:val="fr-FR"/>
              </w:rPr>
              <w:t xml:space="preserve"> care va fi </w:t>
            </w:r>
            <w:proofErr w:type="spellStart"/>
            <w:r>
              <w:rPr>
                <w:sz w:val="22"/>
                <w:szCs w:val="22"/>
                <w:lang w:val="fr-FR"/>
              </w:rPr>
              <w:t>prezentată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pe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flipchart</w:t>
            </w:r>
            <w:proofErr w:type="spellEnd"/>
            <w:r>
              <w:rPr>
                <w:sz w:val="22"/>
                <w:szCs w:val="22"/>
                <w:lang w:val="fr-FR"/>
              </w:rPr>
              <w:t>.</w:t>
            </w:r>
          </w:p>
          <w:p w:rsidR="0065600D" w:rsidRDefault="0065600D">
            <w:pPr>
              <w:rPr>
                <w:rFonts w:ascii="Arial" w:eastAsia="+mn-ea" w:hAnsi="Arial" w:cs="+mn-cs"/>
                <w:b/>
                <w:bCs/>
                <w:color w:val="2A486D"/>
                <w:kern w:val="24"/>
                <w:sz w:val="48"/>
                <w:szCs w:val="4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ro-RO"/>
              </w:rPr>
            </w:pPr>
            <w:r>
              <w:rPr>
                <w:rFonts w:ascii="Comic Sans MS" w:hAnsi="Comic Sans MS"/>
                <w:sz w:val="20"/>
                <w:szCs w:val="20"/>
                <w:lang w:val="ro-RO"/>
              </w:rPr>
              <w:t>-elevii răspund cerinţelor profesorului.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ro-RO"/>
              </w:rPr>
            </w:pPr>
          </w:p>
          <w:p w:rsidR="0065600D" w:rsidRDefault="0065600D">
            <w:pPr>
              <w:pStyle w:val="ListParagraph"/>
              <w:spacing w:line="240" w:lineRule="auto"/>
              <w:ind w:left="0"/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ro-RO"/>
              </w:rPr>
              <w:t xml:space="preserve">-elevii rezolvă exerciţiile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pt-BR"/>
              </w:rPr>
            </w:pPr>
            <w:r>
              <w:rPr>
                <w:rFonts w:ascii="Comic Sans MS" w:hAnsi="Comic Sans MS"/>
                <w:sz w:val="20"/>
                <w:szCs w:val="20"/>
                <w:lang w:val="pt-BR"/>
              </w:rPr>
              <w:t>Conversaţia</w:t>
            </w: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pt-BR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pt-BR"/>
              </w:rPr>
            </w:pPr>
            <w:r>
              <w:rPr>
                <w:rFonts w:ascii="Comic Sans MS" w:hAnsi="Comic Sans MS"/>
                <w:sz w:val="20"/>
                <w:szCs w:val="20"/>
                <w:lang w:val="pt-BR"/>
              </w:rPr>
              <w:t>Exerciţiul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rPr>
                <w:rFonts w:ascii="Comic Sans MS" w:hAnsi="Comic Sans MS"/>
                <w:bCs/>
                <w:sz w:val="20"/>
                <w:szCs w:val="20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bCs/>
                <w:sz w:val="20"/>
                <w:szCs w:val="20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ro-RO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ro-RO"/>
              </w:rPr>
              <w:t>Flipchart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Activitate frontală</w:t>
            </w: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jc w:val="center"/>
              <w:rPr>
                <w:rFonts w:ascii="Comic Sans MS" w:hAnsi="Comic Sans MS"/>
                <w:bCs/>
                <w:sz w:val="20"/>
                <w:szCs w:val="20"/>
                <w:lang w:val="pt-BR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pt-BR"/>
              </w:rPr>
              <w:t>Observarea</w:t>
            </w:r>
          </w:p>
          <w:p w:rsidR="0065600D" w:rsidRDefault="0065600D">
            <w:pPr>
              <w:jc w:val="center"/>
              <w:rPr>
                <w:rFonts w:ascii="Comic Sans MS" w:hAnsi="Comic Sans MS"/>
                <w:bCs/>
                <w:sz w:val="20"/>
                <w:szCs w:val="20"/>
                <w:lang w:val="pt-BR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pt-BR"/>
              </w:rPr>
              <w:t>comportament-ului</w:t>
            </w:r>
          </w:p>
          <w:p w:rsidR="0065600D" w:rsidRDefault="0065600D">
            <w:pPr>
              <w:framePr w:hSpace="180" w:wrap="around" w:vAnchor="page" w:hAnchor="margin" w:xAlign="center" w:y="1081"/>
              <w:jc w:val="center"/>
              <w:rPr>
                <w:rFonts w:ascii="Comic Sans MS" w:hAnsi="Comic Sans MS"/>
                <w:sz w:val="20"/>
                <w:szCs w:val="20"/>
                <w:lang w:val="ro-RO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pt-BR"/>
              </w:rPr>
              <w:t>de ascultãtor</w:t>
            </w:r>
          </w:p>
          <w:p w:rsidR="0065600D" w:rsidRDefault="0065600D">
            <w:pPr>
              <w:framePr w:hSpace="180" w:wrap="around" w:vAnchor="page" w:hAnchor="margin" w:xAlign="center" w:y="1081"/>
              <w:jc w:val="center"/>
              <w:rPr>
                <w:rFonts w:ascii="Comic Sans MS" w:hAnsi="Comic Sans MS"/>
                <w:sz w:val="20"/>
                <w:szCs w:val="20"/>
                <w:lang w:val="ro-RO"/>
              </w:rPr>
            </w:pPr>
          </w:p>
          <w:p w:rsidR="0065600D" w:rsidRDefault="0065600D">
            <w:pPr>
              <w:framePr w:hSpace="180" w:wrap="around" w:vAnchor="page" w:hAnchor="margin" w:xAlign="center" w:y="1081"/>
              <w:jc w:val="center"/>
              <w:rPr>
                <w:rFonts w:ascii="Comic Sans MS" w:hAnsi="Comic Sans MS"/>
                <w:sz w:val="20"/>
                <w:szCs w:val="20"/>
                <w:lang w:val="ro-RO"/>
              </w:rPr>
            </w:pPr>
            <w:r>
              <w:rPr>
                <w:rFonts w:ascii="Comic Sans MS" w:hAnsi="Comic Sans MS"/>
                <w:sz w:val="20"/>
                <w:szCs w:val="20"/>
                <w:lang w:val="ro-RO"/>
              </w:rPr>
              <w:t>Verificarea orală</w:t>
            </w:r>
          </w:p>
        </w:tc>
      </w:tr>
      <w:tr w:rsidR="0065600D" w:rsidTr="006560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Anunţarea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conţinutului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și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obiectivelor</w:t>
            </w:r>
            <w:proofErr w:type="spellEnd"/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fr-FR"/>
              </w:rPr>
              <w:t>OA</w:t>
            </w:r>
            <w:r>
              <w:rPr>
                <w:rFonts w:ascii="Comic Sans MS" w:hAnsi="Comic Sans MS"/>
                <w:sz w:val="20"/>
                <w:szCs w:val="20"/>
                <w:vertAlign w:val="subscript"/>
                <w:lang w:val="fr-FR"/>
              </w:rP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pStyle w:val="Default"/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 xml:space="preserve">- Se anunţă </w:t>
            </w:r>
            <w:r>
              <w:rPr>
                <w:rFonts w:ascii="Comic Sans MS" w:hAnsi="Comic Sans MS" w:cs="Arial"/>
                <w:sz w:val="20"/>
                <w:szCs w:val="20"/>
                <w:lang w:val="it-IT"/>
              </w:rPr>
              <w:t>ș</w:t>
            </w:r>
            <w:r>
              <w:rPr>
                <w:rFonts w:ascii="Comic Sans MS" w:hAnsi="Comic Sans MS"/>
                <w:sz w:val="20"/>
                <w:szCs w:val="20"/>
                <w:lang w:val="it-IT"/>
              </w:rPr>
              <w:t xml:space="preserve">i se scrie pe tablă titlul lecţiei: </w:t>
            </w:r>
          </w:p>
          <w:p w:rsidR="0065600D" w:rsidRDefault="0065600D">
            <w:pPr>
              <w:pStyle w:val="Default"/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„</w:t>
            </w:r>
            <w:r>
              <w:rPr>
                <w:rFonts w:ascii="Comic Sans MS" w:hAnsi="Comic Sans MS"/>
                <w:sz w:val="20"/>
                <w:szCs w:val="20"/>
                <w:lang w:val="ro-RO"/>
              </w:rPr>
              <w:t xml:space="preserve"> Adunarea şi scăderea unor fracţii ordinare care au acelaşi numitor </w:t>
            </w:r>
            <w:r>
              <w:rPr>
                <w:rFonts w:ascii="Comic Sans MS" w:hAnsi="Comic Sans MS"/>
                <w:sz w:val="20"/>
                <w:szCs w:val="20"/>
              </w:rPr>
              <w:t>’</w:t>
            </w:r>
            <w:r>
              <w:rPr>
                <w:rFonts w:ascii="Comic Sans MS" w:hAnsi="Comic Sans MS"/>
                <w:sz w:val="20"/>
                <w:szCs w:val="20"/>
                <w:lang w:val="it-IT"/>
              </w:rPr>
              <w:t>’.</w:t>
            </w:r>
            <w:r>
              <w:rPr>
                <w:rFonts w:ascii="Comic Sans MS" w:hAnsi="Comic Sans MS"/>
                <w:sz w:val="20"/>
                <w:szCs w:val="20"/>
                <w:lang w:val="ro-RO"/>
              </w:rPr>
              <w:t xml:space="preserve"> Veţi rezolva în scris diverse exerciţii şi probleme care vizează operaţii cu fracţii ordinare cu acelaşi numitor.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ro-RO"/>
              </w:rPr>
            </w:pPr>
            <w:r>
              <w:rPr>
                <w:rFonts w:ascii="Comic Sans MS" w:hAnsi="Comic Sans MS"/>
                <w:sz w:val="20"/>
                <w:szCs w:val="20"/>
                <w:lang w:val="ro-RO"/>
              </w:rPr>
              <w:t>-Notează în caiete titlul lecţiei.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ro-RO"/>
              </w:rPr>
              <w:t>-Sunt atenţi la explicaţiile profesorului.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Conversaţia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Activitate frontală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jc w:val="center"/>
              <w:rPr>
                <w:rFonts w:ascii="Comic Sans MS" w:hAnsi="Comic Sans MS"/>
                <w:bCs/>
                <w:sz w:val="20"/>
                <w:szCs w:val="20"/>
                <w:lang w:val="pt-BR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pt-BR"/>
              </w:rPr>
              <w:t>Observarea comportament-ului</w:t>
            </w:r>
          </w:p>
          <w:p w:rsidR="0065600D" w:rsidRDefault="0065600D">
            <w:pPr>
              <w:framePr w:hSpace="180" w:wrap="around" w:vAnchor="page" w:hAnchor="margin" w:xAlign="center" w:y="1081"/>
              <w:jc w:val="center"/>
              <w:rPr>
                <w:rFonts w:ascii="Comic Sans MS" w:hAnsi="Comic Sans MS"/>
                <w:sz w:val="20"/>
                <w:szCs w:val="20"/>
                <w:lang w:val="ro-RO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pt-BR"/>
              </w:rPr>
              <w:t>de ascultãtor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</w:tc>
      </w:tr>
      <w:tr w:rsidR="0065600D" w:rsidTr="006560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Cs/>
                <w:sz w:val="20"/>
                <w:szCs w:val="20"/>
              </w:rPr>
              <w:t>Dirijarea</w:t>
            </w:r>
            <w:proofErr w:type="spellEnd"/>
            <w:r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  <w:sz w:val="20"/>
                <w:szCs w:val="20"/>
              </w:rPr>
              <w:lastRenderedPageBreak/>
              <w:t>învãţãrii</w:t>
            </w:r>
            <w:proofErr w:type="spellEnd"/>
            <w:r>
              <w:rPr>
                <w:rFonts w:ascii="Comic Sans MS" w:hAnsi="Comic Sans MS"/>
                <w:bCs/>
                <w:sz w:val="20"/>
                <w:szCs w:val="20"/>
              </w:rPr>
              <w:t>.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  <w:r>
              <w:rPr>
                <w:rFonts w:ascii="Comic Sans MS" w:hAnsi="Comic Sans MS"/>
                <w:sz w:val="20"/>
                <w:szCs w:val="20"/>
                <w:lang w:val="ro-RO"/>
              </w:rPr>
              <w:lastRenderedPageBreak/>
              <w:t>OC</w:t>
            </w:r>
            <w: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  <w:t>1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  <w:r>
              <w:rPr>
                <w:rFonts w:ascii="Comic Sans MS" w:hAnsi="Comic Sans MS"/>
                <w:sz w:val="20"/>
                <w:szCs w:val="20"/>
                <w:lang w:val="ro-RO"/>
              </w:rPr>
              <w:t>OC</w:t>
            </w:r>
            <w: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  <w:t>3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  <w:r>
              <w:rPr>
                <w:rFonts w:ascii="Comic Sans MS" w:hAnsi="Comic Sans MS"/>
                <w:sz w:val="20"/>
                <w:szCs w:val="20"/>
                <w:lang w:val="ro-RO"/>
              </w:rPr>
              <w:t>OC</w:t>
            </w:r>
            <w: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  <w:t>4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ro-RO"/>
              </w:rPr>
              <w:t>OC</w:t>
            </w:r>
            <w: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lastRenderedPageBreak/>
              <w:t>Împarte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elevii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în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două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grupe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astfel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încât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prima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grupă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reprezenta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adunarea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fracţiilor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ordinare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 care au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acelaşi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numitor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doua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grupă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reprezenta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scăderea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fracţiilor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ordinare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 care au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acelaşi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numitor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Pentru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a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asigura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noţiunile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au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fost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înţelese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fiecare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grupă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primeşte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câte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fişă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fixare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consolidare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cunoştinţelor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numesc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elevi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pentru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rezolvarea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tabla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exerciţiilor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5600D" w:rsidRDefault="0065600D" w:rsidP="00195A8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Determinaţi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fracţia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:</w:t>
            </w:r>
          </w:p>
          <w:p w:rsidR="0065600D" w:rsidRDefault="0065600D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786"/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a) cu </w:t>
            </w:r>
            <m:oMath>
              <m:r>
                <w:rPr>
                  <w:rFonts w:ascii="Cambria Math" w:hAnsi="Comic Sans MS"/>
                  <w:sz w:val="20"/>
                  <w:szCs w:val="20"/>
                </w:rPr>
                <m:t>1</m:t>
              </m:r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omic Sans M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="Comic Sans MS" w:hAnsi="Comic Sans MS"/>
                <w:sz w:val="20"/>
                <w:szCs w:val="20"/>
              </w:rPr>
              <w:t xml:space="preserve"> mai mare decât  </w:t>
            </w:r>
            <m:oMath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omic Sans M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="Comic Sans MS" w:hAnsi="Comic Sans MS"/>
                <w:sz w:val="20"/>
                <w:szCs w:val="20"/>
              </w:rPr>
              <w:t>;</w:t>
            </w: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b) cu </w:t>
            </w:r>
            <m:oMath>
              <m:r>
                <w:rPr>
                  <w:rFonts w:ascii="Cambria Math" w:hAnsi="Comic Sans MS"/>
                  <w:sz w:val="20"/>
                  <w:szCs w:val="20"/>
                </w:rPr>
                <m:t>2</m:t>
              </m:r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omic Sans MS"/>
                      <w:sz w:val="20"/>
                      <w:szCs w:val="20"/>
                    </w:rPr>
                    <m:t>3</m:t>
                  </m:r>
                </m:den>
              </m:f>
            </m:oMath>
            <w:r>
              <w:rPr>
                <w:rFonts w:ascii="Comic Sans MS" w:hAnsi="Comic Sans MS"/>
                <w:sz w:val="20"/>
                <w:szCs w:val="20"/>
              </w:rPr>
              <w:t xml:space="preserve"> mai mare decât </w:t>
            </w:r>
            <m:oMath>
              <m:r>
                <w:rPr>
                  <w:rFonts w:ascii="Cambria Math" w:hAnsi="Comic Sans MS"/>
                  <w:sz w:val="20"/>
                  <w:szCs w:val="20"/>
                </w:rPr>
                <m:t>5</m:t>
              </m:r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omic Sans MS"/>
                      <w:sz w:val="20"/>
                      <w:szCs w:val="20"/>
                    </w:rPr>
                    <m:t>3</m:t>
                  </m:r>
                </m:den>
              </m:f>
            </m:oMath>
            <w:r>
              <w:rPr>
                <w:rFonts w:ascii="Comic Sans MS" w:hAnsi="Comic Sans MS"/>
                <w:sz w:val="20"/>
                <w:szCs w:val="20"/>
              </w:rPr>
              <w:t>;</w:t>
            </w: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5600D" w:rsidRDefault="0065600D" w:rsidP="00195A8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Calculaţi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: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a) </w:t>
            </w:r>
            <w:r>
              <w:rPr>
                <w:rFonts w:ascii="Comic Sans MS" w:hAnsi="Comic Sans MS"/>
                <w:position w:val="-24"/>
                <w:sz w:val="20"/>
                <w:szCs w:val="20"/>
              </w:rPr>
              <w:object w:dxaOrig="10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30.75pt" o:ole="">
                  <v:imagedata r:id="rId5" o:title=""/>
                </v:shape>
                <o:OLEObject Type="Embed" ProgID="Equation.3" ShapeID="_x0000_i1025" DrawAspect="Content" ObjectID="_1525528414" r:id="rId6"/>
              </w:object>
            </w:r>
            <w:r>
              <w:rPr>
                <w:rFonts w:ascii="Comic Sans MS" w:hAnsi="Comic Sans MS"/>
                <w:sz w:val="20"/>
                <w:szCs w:val="20"/>
              </w:rPr>
              <w:t xml:space="preserve">     b) </w:t>
            </w:r>
            <w:r>
              <w:rPr>
                <w:rFonts w:ascii="Comic Sans MS" w:hAnsi="Comic Sans MS"/>
                <w:position w:val="-24"/>
                <w:sz w:val="20"/>
                <w:szCs w:val="20"/>
              </w:rPr>
              <w:object w:dxaOrig="1219" w:dyaOrig="620">
                <v:shape id="_x0000_i1026" type="#_x0000_t75" style="width:60.75pt;height:30.75pt" o:ole="">
                  <v:imagedata r:id="rId7" o:title=""/>
                </v:shape>
                <o:OLEObject Type="Embed" ProgID="Equation.3" ShapeID="_x0000_i1026" DrawAspect="Content" ObjectID="_1525528415" r:id="rId8"/>
              </w:object>
            </w:r>
            <w:r>
              <w:rPr>
                <w:rFonts w:ascii="Comic Sans MS" w:hAnsi="Comic Sans MS"/>
                <w:sz w:val="20"/>
                <w:szCs w:val="20"/>
              </w:rPr>
              <w:t xml:space="preserve">   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c) </w:t>
            </w:r>
            <w:r>
              <w:rPr>
                <w:rFonts w:ascii="Comic Sans MS" w:hAnsi="Comic Sans MS"/>
                <w:position w:val="-24"/>
                <w:sz w:val="20"/>
                <w:szCs w:val="20"/>
              </w:rPr>
              <w:object w:dxaOrig="920" w:dyaOrig="620">
                <v:shape id="_x0000_i1027" type="#_x0000_t75" style="width:45.75pt;height:30.75pt" o:ole="">
                  <v:imagedata r:id="rId9" o:title=""/>
                </v:shape>
                <o:OLEObject Type="Embed" ProgID="Equation.3" ShapeID="_x0000_i1027" DrawAspect="Content" ObjectID="_1525528416" r:id="rId10"/>
              </w:object>
            </w:r>
            <w:r>
              <w:rPr>
                <w:rFonts w:ascii="Comic Sans MS" w:hAnsi="Comic Sans MS"/>
                <w:sz w:val="20"/>
                <w:szCs w:val="20"/>
              </w:rPr>
              <w:t xml:space="preserve">      d) </w:t>
            </w:r>
            <w:r>
              <w:rPr>
                <w:rFonts w:ascii="Comic Sans MS" w:hAnsi="Comic Sans MS"/>
                <w:position w:val="-24"/>
                <w:sz w:val="20"/>
                <w:szCs w:val="20"/>
              </w:rPr>
              <w:object w:dxaOrig="1279" w:dyaOrig="620">
                <v:shape id="_x0000_i1028" type="#_x0000_t75" style="width:63.75pt;height:30.75pt" o:ole="">
                  <v:imagedata r:id="rId11" o:title=""/>
                </v:shape>
                <o:OLEObject Type="Embed" ProgID="Equation.3" ShapeID="_x0000_i1028" DrawAspect="Content" ObjectID="_1525528417" r:id="rId12"/>
              </w:objec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     </w:t>
            </w:r>
          </w:p>
          <w:p w:rsidR="0065600D" w:rsidRDefault="0065600D">
            <w:pPr>
              <w:ind w:left="720"/>
              <w:rPr>
                <w:rFonts w:ascii="Comic Sans MS" w:hAnsi="Comic Sans MS"/>
                <w:sz w:val="20"/>
                <w:szCs w:val="20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e) </w:t>
            </w:r>
            <w:r>
              <w:rPr>
                <w:rFonts w:ascii="Comic Sans MS" w:hAnsi="Comic Sans MS"/>
                <w:position w:val="-24"/>
                <w:sz w:val="20"/>
                <w:szCs w:val="20"/>
              </w:rPr>
              <w:object w:dxaOrig="1559" w:dyaOrig="620">
                <v:shape id="_x0000_i1029" type="#_x0000_t75" style="width:78pt;height:30.75pt" o:ole="">
                  <v:imagedata r:id="rId13" o:title=""/>
                </v:shape>
                <o:OLEObject Type="Embed" ProgID="Equation.3" ShapeID="_x0000_i1029" DrawAspect="Content" ObjectID="_1525528418" r:id="rId14"/>
              </w:objec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f) </w:t>
            </w:r>
            <w:r>
              <w:rPr>
                <w:rFonts w:ascii="Comic Sans MS" w:hAnsi="Comic Sans MS"/>
                <w:position w:val="-24"/>
                <w:sz w:val="20"/>
                <w:szCs w:val="20"/>
              </w:rPr>
              <w:object w:dxaOrig="1559" w:dyaOrig="620">
                <v:shape id="_x0000_i1030" type="#_x0000_t75" style="width:82.5pt;height:32.25pt" o:ole="">
                  <v:imagedata r:id="rId15" o:title=""/>
                </v:shape>
                <o:OLEObject Type="Embed" ProgID="Equation.3" ShapeID="_x0000_i1030" DrawAspect="Content" ObjectID="_1525528419" r:id="rId16"/>
              </w:objec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g) </w:t>
            </w:r>
            <w:r>
              <w:rPr>
                <w:rFonts w:ascii="Comic Sans MS" w:hAnsi="Comic Sans MS"/>
                <w:position w:val="-24"/>
                <w:sz w:val="20"/>
                <w:szCs w:val="20"/>
              </w:rPr>
              <w:object w:dxaOrig="2439" w:dyaOrig="620">
                <v:shape id="_x0000_i1031" type="#_x0000_t75" style="width:122.25pt;height:30.75pt" o:ole="">
                  <v:imagedata r:id="rId17" o:title=""/>
                </v:shape>
                <o:OLEObject Type="Embed" ProgID="Equation.3" ShapeID="_x0000_i1031" DrawAspect="Content" ObjectID="_1525528420" r:id="rId18"/>
              </w:objec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5600D" w:rsidRDefault="0065600D" w:rsidP="00195A8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Trei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copii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au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strâns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împreună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banii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pentru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excursie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Primul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contribuit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cu </w:t>
            </w:r>
            <w:r>
              <w:rPr>
                <w:position w:val="-24"/>
              </w:rPr>
              <w:object w:dxaOrig="220" w:dyaOrig="620">
                <v:shape id="_x0000_i1032" type="#_x0000_t75" style="width:11.25pt;height:30.75pt" o:ole="">
                  <v:imagedata r:id="rId19" o:title=""/>
                </v:shape>
                <o:OLEObject Type="Embed" ProgID="Equation.3" ShapeID="_x0000_i1032" DrawAspect="Content" ObjectID="_1525528421" r:id="rId20"/>
              </w:object>
            </w:r>
            <w:r>
              <w:rPr>
                <w:rFonts w:ascii="Comic Sans MS" w:hAnsi="Comic Sans MS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sumă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al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doilea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cu </w:t>
            </w:r>
            <w:r>
              <w:rPr>
                <w:position w:val="-24"/>
              </w:rPr>
              <w:object w:dxaOrig="220" w:dyaOrig="620">
                <v:shape id="_x0000_i1033" type="#_x0000_t75" style="width:11.25pt;height:30.75pt" o:ole="">
                  <v:imagedata r:id="rId21" o:title=""/>
                </v:shape>
                <o:OLEObject Type="Embed" ProgID="Equation.3" ShapeID="_x0000_i1033" DrawAspect="Content" ObjectID="_1525528422" r:id="rId22"/>
              </w:objec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mai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puţin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Află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cât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sumă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reprezintă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lastRenderedPageBreak/>
              <w:t>partea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cu care 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contribuit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de-al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treilea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pt-BR"/>
              </w:rPr>
            </w:pPr>
            <w:r>
              <w:rPr>
                <w:rFonts w:ascii="Comic Sans MS" w:hAnsi="Comic Sans MS"/>
                <w:sz w:val="20"/>
                <w:szCs w:val="20"/>
                <w:lang w:val="pt-BR"/>
              </w:rPr>
              <w:t>- supraveghează activitatea elevilor, ajutându-i când întâmpină dificultăţi.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pt-BR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-se asigură că toţi elevii din grupă se implică în realizarea sarcinilor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lastRenderedPageBreak/>
              <w:t xml:space="preserve">- primesc fişele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ș</w:t>
            </w:r>
            <w:r>
              <w:rPr>
                <w:rFonts w:ascii="Comic Sans MS" w:hAnsi="Comic Sans MS"/>
                <w:sz w:val="20"/>
                <w:szCs w:val="20"/>
                <w:lang w:val="it-IT"/>
              </w:rPr>
              <w:t xml:space="preserve">i </w:t>
            </w:r>
            <w:r>
              <w:rPr>
                <w:rFonts w:ascii="Comic Sans MS" w:hAnsi="Comic Sans MS"/>
                <w:sz w:val="20"/>
                <w:szCs w:val="20"/>
                <w:lang w:val="it-IT"/>
              </w:rPr>
              <w:lastRenderedPageBreak/>
              <w:t>încep să rezolve aplicaţiile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- fiecare elev are obligaţia de a rezolva câte un exerciţiu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- dupa ce au rezolvat aplicaţiile din fişă, sunt prezentate la tablă rezultatele obţinute(fiecare elev din grupă câte o aplicaţie)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lastRenderedPageBreak/>
              <w:t>Conversaţia</w:t>
            </w: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Exerciţiul</w:t>
            </w: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Problematiz-area</w:t>
            </w: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Analiza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Fişe de lucru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lastRenderedPageBreak/>
              <w:t xml:space="preserve">Activitate </w:t>
            </w: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lastRenderedPageBreak/>
              <w:t>pe</w:t>
            </w: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grupe</w:t>
            </w: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lastRenderedPageBreak/>
              <w:t xml:space="preserve">Analiza </w:t>
            </w:r>
            <w:r>
              <w:rPr>
                <w:rFonts w:ascii="Comic Sans MS" w:hAnsi="Comic Sans MS"/>
                <w:sz w:val="20"/>
                <w:szCs w:val="20"/>
                <w:lang w:val="it-IT"/>
              </w:rPr>
              <w:lastRenderedPageBreak/>
              <w:t>răspunsurilor</w:t>
            </w:r>
          </w:p>
        </w:tc>
      </w:tr>
      <w:tr w:rsidR="0065600D" w:rsidTr="006560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ro-RO"/>
              </w:rPr>
            </w:pPr>
            <w:r>
              <w:rPr>
                <w:rFonts w:ascii="Comic Sans MS" w:hAnsi="Comic Sans MS"/>
                <w:sz w:val="20"/>
                <w:szCs w:val="20"/>
                <w:lang w:val="ro-RO"/>
              </w:rPr>
              <w:t>Asigurarea feedbackului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fr-FR"/>
              </w:rPr>
            </w:pPr>
            <w:r>
              <w:rPr>
                <w:rFonts w:ascii="Comic Sans MS" w:hAnsi="Comic Sans MS"/>
                <w:sz w:val="20"/>
                <w:szCs w:val="20"/>
                <w:lang w:val="fr-FR"/>
              </w:rPr>
              <w:t>OA</w:t>
            </w:r>
            <w:r>
              <w:rPr>
                <w:rFonts w:ascii="Comic Sans MS" w:hAnsi="Comic Sans MS"/>
                <w:sz w:val="20"/>
                <w:szCs w:val="20"/>
                <w:vertAlign w:val="subscript"/>
                <w:lang w:val="fr-FR"/>
              </w:rPr>
              <w:t>4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fr-FR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</w:pP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ro-RO"/>
              </w:rPr>
              <w:t>OC</w:t>
            </w:r>
            <w: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pt-BR"/>
              </w:rPr>
            </w:pPr>
            <w:r>
              <w:rPr>
                <w:rFonts w:ascii="Comic Sans MS" w:hAnsi="Comic Sans MS"/>
                <w:sz w:val="20"/>
                <w:szCs w:val="20"/>
                <w:lang w:val="pt-BR"/>
              </w:rPr>
              <w:t>-elevii vor rezolva următorul exerciţiu de pe fi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ș</w:t>
            </w:r>
            <w:r>
              <w:rPr>
                <w:rFonts w:ascii="Comic Sans MS" w:hAnsi="Comic Sans MS"/>
                <w:sz w:val="20"/>
                <w:szCs w:val="20"/>
                <w:lang w:val="pt-BR"/>
              </w:rPr>
              <w:t>a de lucru: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pt-BR"/>
              </w:rPr>
            </w:pPr>
          </w:p>
          <w:p w:rsidR="0065600D" w:rsidRDefault="0065600D" w:rsidP="00195A8C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sz w:val="20"/>
                <w:szCs w:val="20"/>
              </w:rPr>
              <w:t>Un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biciclist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are de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parcurs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traseu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în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trei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etape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El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parcurge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  <w:sz w:val="20"/>
                      <w:szCs w:val="20"/>
                    </w:rPr>
                    <m:t>8</m:t>
                  </m:r>
                </m:num>
                <m:den>
                  <m:r>
                    <w:rPr>
                      <w:rFonts w:ascii="Cambria Math" w:hAnsi="Comic Sans MS"/>
                      <w:sz w:val="20"/>
                      <w:szCs w:val="20"/>
                    </w:rPr>
                    <m:t>20</m:t>
                  </m:r>
                </m:den>
              </m:f>
            </m:oMath>
            <w:r>
              <w:rPr>
                <w:rFonts w:ascii="Comic Sans MS" w:hAnsi="Comic Sans MS"/>
                <w:sz w:val="20"/>
                <w:szCs w:val="20"/>
              </w:rPr>
              <w:t xml:space="preserve"> din lungimea traseului în prima etapă, </w:t>
            </w:r>
            <m:oMath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omic Sans MS"/>
                      <w:sz w:val="20"/>
                      <w:szCs w:val="20"/>
                    </w:rPr>
                    <m:t>20</m:t>
                  </m:r>
                </m:den>
              </m:f>
            </m:oMath>
            <w:r>
              <w:rPr>
                <w:rFonts w:ascii="Comic Sans MS" w:hAnsi="Comic Sans MS"/>
                <w:sz w:val="20"/>
                <w:szCs w:val="20"/>
              </w:rPr>
              <w:t xml:space="preserve"> în a doua etapă şi </w:t>
            </w:r>
            <m:oMath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  <w:sz w:val="20"/>
                      <w:szCs w:val="20"/>
                    </w:rPr>
                    <m:t>7</m:t>
                  </m:r>
                </m:num>
                <m:den>
                  <m:r>
                    <w:rPr>
                      <w:rFonts w:ascii="Cambria Math" w:hAnsi="Comic Sans MS"/>
                      <w:sz w:val="20"/>
                      <w:szCs w:val="20"/>
                    </w:rPr>
                    <m:t>20</m:t>
                  </m:r>
                </m:den>
              </m:f>
            </m:oMath>
            <w:r>
              <w:rPr>
                <w:rFonts w:ascii="Comic Sans MS" w:hAnsi="Comic Sans MS"/>
                <w:sz w:val="20"/>
                <w:szCs w:val="20"/>
              </w:rPr>
              <w:t xml:space="preserve"> în a treia etapă.</w:t>
            </w:r>
          </w:p>
          <w:p w:rsidR="0065600D" w:rsidRDefault="0065600D" w:rsidP="00195A8C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fracţie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lungimea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traseului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parcurge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biciclistul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în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primele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două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etape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:rsidR="0065600D" w:rsidRDefault="0065600D" w:rsidP="00195A8C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Dar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în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cele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trei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etape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pt-BR"/>
              </w:rPr>
            </w:pPr>
            <w:r>
              <w:rPr>
                <w:rFonts w:ascii="Comic Sans MS" w:hAnsi="Comic Sans MS"/>
                <w:sz w:val="20"/>
                <w:szCs w:val="20"/>
                <w:lang w:val="pt-BR"/>
              </w:rPr>
              <w:t>-fiecare elev va rezolva acest exerciţiu.</w:t>
            </w: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pt-BR"/>
              </w:rPr>
            </w:pPr>
          </w:p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rezolvă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la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tablă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exerciţiul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Exerciţiul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Fişe de lucru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Activitate frontală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Analiza răspunsurilor</w:t>
            </w:r>
          </w:p>
        </w:tc>
      </w:tr>
      <w:tr w:rsidR="0065600D" w:rsidTr="006560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Precizarea si explicarea temei.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ro-RO"/>
              </w:rPr>
              <w:t>OC</w:t>
            </w:r>
            <w:r>
              <w:rPr>
                <w:rFonts w:ascii="Comic Sans MS" w:hAnsi="Comic Sans MS"/>
                <w:sz w:val="20"/>
                <w:szCs w:val="20"/>
                <w:vertAlign w:val="subscript"/>
                <w:lang w:val="ro-RO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jc w:val="both"/>
              <w:rPr>
                <w:rFonts w:ascii="Comic Sans MS" w:hAnsi="Comic Sans MS"/>
                <w:sz w:val="20"/>
                <w:szCs w:val="20"/>
                <w:lang w:val="ro-RO"/>
              </w:rPr>
            </w:pPr>
            <w:r>
              <w:rPr>
                <w:rFonts w:ascii="Comic Sans MS" w:hAnsi="Comic Sans MS"/>
                <w:sz w:val="20"/>
                <w:szCs w:val="20"/>
                <w:lang w:val="ro-RO"/>
              </w:rPr>
              <w:t>-Anunţarea temei pentru acasa.</w:t>
            </w:r>
          </w:p>
          <w:p w:rsidR="0065600D" w:rsidRDefault="0065600D">
            <w:pPr>
              <w:jc w:val="both"/>
              <w:rPr>
                <w:rFonts w:ascii="Comic Sans MS" w:hAnsi="Comic Sans MS"/>
                <w:sz w:val="20"/>
                <w:szCs w:val="20"/>
                <w:lang w:val="ro-RO"/>
              </w:rPr>
            </w:pPr>
            <w:r>
              <w:rPr>
                <w:rFonts w:ascii="Comic Sans MS" w:hAnsi="Comic Sans MS"/>
                <w:sz w:val="20"/>
                <w:szCs w:val="20"/>
                <w:lang w:val="ro-RO"/>
              </w:rPr>
              <w:t>-Temă:  Problemele  rămase nefăcute de pe fişa de lucru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pt-BR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val="pt-BR"/>
              </w:rPr>
              <w:t>-Elevii notează tema.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pt-BR"/>
              </w:rPr>
            </w:pPr>
            <w:r>
              <w:rPr>
                <w:rFonts w:ascii="Comic Sans MS" w:hAnsi="Comic Sans MS"/>
                <w:sz w:val="20"/>
                <w:szCs w:val="20"/>
                <w:lang w:val="pt-BR"/>
              </w:rPr>
              <w:t>Conversaţia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jc w:val="center"/>
              <w:rPr>
                <w:rFonts w:ascii="Comic Sans MS" w:hAnsi="Comic Sans MS"/>
                <w:sz w:val="20"/>
                <w:szCs w:val="20"/>
                <w:lang w:val="it-IT"/>
              </w:rPr>
            </w:pPr>
            <w:r>
              <w:rPr>
                <w:rFonts w:ascii="Comic Sans MS" w:hAnsi="Comic Sans MS"/>
                <w:sz w:val="20"/>
                <w:szCs w:val="20"/>
                <w:lang w:val="it-IT"/>
              </w:rPr>
              <w:t>Activitate frontală</w:t>
            </w:r>
          </w:p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0D" w:rsidRDefault="0065600D">
            <w:pPr>
              <w:rPr>
                <w:rFonts w:ascii="Comic Sans MS" w:hAnsi="Comic Sans MS"/>
                <w:sz w:val="20"/>
                <w:szCs w:val="20"/>
                <w:lang w:val="pt-BR"/>
              </w:rPr>
            </w:pPr>
          </w:p>
        </w:tc>
      </w:tr>
    </w:tbl>
    <w:p w:rsidR="0065600D" w:rsidRDefault="0065600D" w:rsidP="0065600D">
      <w:pPr>
        <w:rPr>
          <w:rFonts w:ascii="Comic Sans MS" w:hAnsi="Comic Sans MS"/>
          <w:sz w:val="20"/>
          <w:szCs w:val="20"/>
          <w:lang w:val="pt-BR"/>
        </w:rPr>
      </w:pPr>
    </w:p>
    <w:p w:rsidR="0065600D" w:rsidRDefault="0065600D" w:rsidP="0065600D">
      <w:pPr>
        <w:rPr>
          <w:rFonts w:ascii="Comic Sans MS" w:hAnsi="Comic Sans MS"/>
          <w:b/>
          <w:sz w:val="20"/>
          <w:szCs w:val="20"/>
          <w:lang w:val="ro-RO"/>
        </w:rPr>
      </w:pPr>
    </w:p>
    <w:p w:rsidR="0065600D" w:rsidRDefault="0065600D" w:rsidP="0065600D"/>
    <w:p w:rsidR="0065600D" w:rsidRDefault="0065600D" w:rsidP="0065600D"/>
    <w:p w:rsidR="0065600D" w:rsidRDefault="0065600D" w:rsidP="0065600D"/>
    <w:p w:rsidR="0065600D" w:rsidRDefault="0065600D" w:rsidP="0065600D"/>
    <w:p w:rsidR="0065600D" w:rsidRDefault="0065600D" w:rsidP="0065600D">
      <w:proofErr w:type="spellStart"/>
      <w:r>
        <w:lastRenderedPageBreak/>
        <w:t>Anexa</w:t>
      </w:r>
      <w:proofErr w:type="spellEnd"/>
      <w:r>
        <w:t xml:space="preserve"> 1 </w:t>
      </w:r>
    </w:p>
    <w:p w:rsidR="0065600D" w:rsidRDefault="0065600D" w:rsidP="0065600D"/>
    <w:p w:rsidR="0065600D" w:rsidRDefault="0065600D" w:rsidP="0065600D">
      <w:pPr>
        <w:jc w:val="center"/>
      </w:pPr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34" type="#_x0000_t156" style="width:239.25pt;height:61.5pt" fillcolor="#99f" stroked="f">
            <v:fill color2="#099" focus="100%" type="gradient"/>
            <v:shadow on="t" color="silver" opacity="52429f" offset="3pt,3pt"/>
            <v:textpath style="font-family:&quot;Times New Roman&quot;;font-size:40pt;v-text-kern:t" trim="t" fitpath="t" xscale="f" string="GHICITOARE"/>
          </v:shape>
        </w:pict>
      </w:r>
    </w:p>
    <w:p w:rsidR="0065600D" w:rsidRDefault="0065600D" w:rsidP="0065600D">
      <w:pPr>
        <w:jc w:val="center"/>
      </w:pPr>
    </w:p>
    <w:p w:rsidR="0065600D" w:rsidRDefault="0065600D" w:rsidP="0065600D">
      <w:pPr>
        <w:jc w:val="center"/>
      </w:pPr>
    </w:p>
    <w:p w:rsidR="0065600D" w:rsidRDefault="0065600D" w:rsidP="0065600D">
      <w:pPr>
        <w:jc w:val="center"/>
      </w:pPr>
    </w:p>
    <w:p w:rsidR="0065600D" w:rsidRDefault="0065600D" w:rsidP="0065600D">
      <w:pPr>
        <w:jc w:val="center"/>
        <w:rPr>
          <w:rFonts w:ascii="Comic Sans MS" w:hAnsi="Comic Sans MS" w:cstheme="minorBidi"/>
          <w:b/>
          <w:i/>
          <w:lang w:val="ro-RO"/>
        </w:rPr>
      </w:pPr>
      <w:r>
        <w:rPr>
          <w:rFonts w:ascii="Comic Sans MS" w:hAnsi="Comic Sans MS"/>
          <w:b/>
          <w:i/>
          <w:sz w:val="20"/>
          <w:szCs w:val="20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5" type="#_x0000_t136" style="width:252pt;height:114.75pt" fillcolor="#369" stroked="f">
            <v:shadow on="t" color="#b2b2b2" opacity="52429f" offset="3pt"/>
            <v:textpath style="font-family:&quot;Comic Sans MS&quot;;font-size:20pt;v-text-kern:t" trim="t" fitpath="t" string="Un întreg de îl împarţi&#10;Părţi egale tu să faci.&#10;Una sau mai multe iei&#10;Spune-mi matematic, ce-i?&#10;"/>
          </v:shape>
        </w:pict>
      </w:r>
    </w:p>
    <w:p w:rsidR="0065600D" w:rsidRDefault="0065600D" w:rsidP="0065600D">
      <w:pPr>
        <w:jc w:val="center"/>
      </w:pPr>
    </w:p>
    <w:p w:rsidR="0065600D" w:rsidRDefault="0065600D" w:rsidP="0065600D"/>
    <w:p w:rsidR="0065600D" w:rsidRDefault="0065600D" w:rsidP="0065600D">
      <w:pPr>
        <w:rPr>
          <w:rFonts w:asciiTheme="minorHAnsi" w:hAnsiTheme="minorHAnsi" w:cstheme="minorBidi"/>
          <w:sz w:val="22"/>
          <w:szCs w:val="22"/>
        </w:rPr>
      </w:pPr>
    </w:p>
    <w:p w:rsidR="00030A0B" w:rsidRDefault="00030A0B"/>
    <w:p w:rsidR="0065600D" w:rsidRDefault="0065600D"/>
    <w:p w:rsidR="0065600D" w:rsidRDefault="0065600D"/>
    <w:p w:rsidR="0065600D" w:rsidRDefault="0065600D"/>
    <w:p w:rsidR="0065600D" w:rsidRDefault="0065600D"/>
    <w:p w:rsidR="0065600D" w:rsidRDefault="0065600D"/>
    <w:p w:rsidR="0065600D" w:rsidRDefault="0065600D" w:rsidP="0065600D">
      <w:pPr>
        <w:tabs>
          <w:tab w:val="left" w:pos="5295"/>
        </w:tabs>
      </w:pPr>
      <w:r>
        <w:tab/>
      </w:r>
    </w:p>
    <w:p w:rsidR="0065600D" w:rsidRDefault="0065600D" w:rsidP="0065600D">
      <w:pPr>
        <w:tabs>
          <w:tab w:val="left" w:pos="5295"/>
        </w:tabs>
      </w:pPr>
    </w:p>
    <w:p w:rsidR="0065600D" w:rsidRDefault="0065600D" w:rsidP="0065600D">
      <w:pPr>
        <w:tabs>
          <w:tab w:val="left" w:pos="5295"/>
        </w:tabs>
      </w:pPr>
    </w:p>
    <w:p w:rsidR="0065600D" w:rsidRDefault="0065600D" w:rsidP="0065600D">
      <w:pPr>
        <w:tabs>
          <w:tab w:val="left" w:pos="5295"/>
        </w:tabs>
      </w:pPr>
    </w:p>
    <w:p w:rsidR="0065600D" w:rsidRDefault="0065600D" w:rsidP="0065600D">
      <w:pPr>
        <w:tabs>
          <w:tab w:val="left" w:pos="5295"/>
        </w:tabs>
      </w:pPr>
    </w:p>
    <w:p w:rsidR="0065600D" w:rsidRDefault="0065600D" w:rsidP="0065600D">
      <w:pPr>
        <w:tabs>
          <w:tab w:val="left" w:pos="5295"/>
        </w:tabs>
      </w:pPr>
    </w:p>
    <w:p w:rsidR="0065600D" w:rsidRDefault="0065600D" w:rsidP="0065600D">
      <w:pPr>
        <w:ind w:left="-1440" w:right="1580"/>
        <w:rPr>
          <w:lang w:val="it-IT"/>
        </w:rPr>
      </w:pPr>
      <w:r>
        <w:rPr>
          <w:lang w:val="it-IT"/>
        </w:rPr>
        <w:lastRenderedPageBreak/>
        <w:t>Anexa 2</w:t>
      </w:r>
    </w:p>
    <w:p w:rsidR="0065600D" w:rsidRDefault="0065600D" w:rsidP="0065600D">
      <w:pPr>
        <w:ind w:left="-1440" w:right="158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Floarea miraculoasă</w:t>
      </w:r>
    </w:p>
    <w:p w:rsidR="0065600D" w:rsidRDefault="0065600D" w:rsidP="0065600D">
      <w:pPr>
        <w:tabs>
          <w:tab w:val="left" w:pos="5295"/>
        </w:tabs>
      </w:pPr>
    </w:p>
    <w:p w:rsidR="0065600D" w:rsidRDefault="0065600D"/>
    <w:p w:rsidR="0065600D" w:rsidRDefault="0065600D">
      <w:r>
        <w:rPr>
          <w:noProof/>
        </w:rPr>
        <w:pict>
          <v:group id="_x0000_s1033" style="position:absolute;margin-left:47.25pt;margin-top:1.95pt;width:545pt;height:380.45pt;z-index:251659264" coordorigin="773,440" coordsize="13411,10863">
            <v:oval id="_x0000_s1034" style="position:absolute;left:1403;top:1639;width:6053;height:3395;rotation:2629528fd">
              <v:textbox style="mso-next-textbox:#_x0000_s1034">
                <w:txbxContent>
                  <w:p w:rsidR="0065600D" w:rsidRDefault="0065600D" w:rsidP="0065600D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Calculați diferența fracțiilor</w:t>
                    </w:r>
                  </w:p>
                  <w:p w:rsidR="0065600D" w:rsidRDefault="0065600D" w:rsidP="0065600D">
                    <w:pP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</w:pPr>
                    <w:r>
                      <w:rPr>
                        <w:sz w:val="28"/>
                        <w:szCs w:val="28"/>
                        <w:lang w:val="ro-RO"/>
                      </w:rPr>
                      <w:t xml:space="preserve">    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ro-RO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ro-RO"/>
                            </w:rPr>
                            <m:t>12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ro-RO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ro-RO"/>
                            </w:rPr>
                            <m:t>12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=</m:t>
                      </m:r>
                    </m:oMath>
                    <w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w:t xml:space="preserve">    </w:t>
                    </w:r>
                  </w:p>
                  <w:p w:rsidR="0065600D" w:rsidRDefault="0065600D" w:rsidP="0065600D">
                    <w:pP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lang w:val="ro-RO"/>
                          </w:rPr>
                          <m:t xml:space="preserve">       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ro-RO"/>
                              </w:rPr>
                              <m:t>12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ro-RO"/>
                              </w:rPr>
                              <m:t>8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ro-RO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ro-RO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ro-RO"/>
                              </w:rPr>
                              <m:t>8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ro-RO"/>
                          </w:rPr>
                          <m:t>=</m:t>
                        </m:r>
                      </m:oMath>
                    </m:oMathPara>
                  </w:p>
                </w:txbxContent>
              </v:textbox>
            </v:oval>
            <v:oval id="_x0000_s1035" style="position:absolute;left:773;top:5797;width:6053;height:3395;rotation:10581986fd">
              <v:textbox style="mso-next-textbox:#_x0000_s1035">
                <w:txbxContent>
                  <w:p w:rsidR="0065600D" w:rsidRDefault="0065600D" w:rsidP="0065600D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                  </w:t>
                    </w:r>
                    <w:r>
                      <w:rPr>
                        <w:lang w:val="ro-RO"/>
                      </w:rPr>
                      <w:t xml:space="preserve">Află </w:t>
                    </w:r>
                    <w:r>
                      <w:rPr>
                        <w:lang w:val="ro-RO"/>
                      </w:rPr>
                      <w:t xml:space="preserve">fracțiile necunoscute:         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ro-RO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ro-RO"/>
                            </w:rPr>
                            <m:t>9</m:t>
                          </m:r>
                        </m:den>
                      </m:f>
                      <m:r>
                        <w:rPr>
                          <w:rFonts w:ascii="Cambria Math"/>
                          <w:sz w:val="28"/>
                          <w:szCs w:val="28"/>
                          <w:lang w:val="ro-RO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fPr>
                        <m:num/>
                        <m:den/>
                      </m:f>
                      <m:r>
                        <w:rPr>
                          <w:rFonts w:ascii="Cambria Math"/>
                          <w:sz w:val="28"/>
                          <w:szCs w:val="28"/>
                          <w:lang w:val="ro-RO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ro-RO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ro-RO"/>
                            </w:rPr>
                            <m:t>9</m:t>
                          </m:r>
                        </m:den>
                      </m:f>
                    </m:oMath>
                  </w:p>
                  <w:p w:rsidR="0065600D" w:rsidRDefault="0065600D" w:rsidP="0065600D">
                    <w:pPr>
                      <w:rPr>
                        <w:sz w:val="28"/>
                        <w:szCs w:val="28"/>
                        <w:lang w:val="ro-RO"/>
                      </w:rPr>
                    </w:pPr>
                    <w:r>
                      <w:rPr>
                        <w:sz w:val="28"/>
                        <w:szCs w:val="28"/>
                        <w:lang w:val="ro-RO"/>
                      </w:rPr>
                      <w:t xml:space="preserve"> 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ro-RO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ro-RO"/>
                            </w:rPr>
                            <m:t>6</m:t>
                          </m:r>
                        </m:den>
                      </m:f>
                      <m:r>
                        <w:rPr>
                          <w:rFonts w:ascii="Cambria Math"/>
                          <w:sz w:val="28"/>
                          <w:szCs w:val="28"/>
                          <w:lang w:val="ro-RO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fPr>
                        <m:num/>
                        <m:den/>
                      </m:f>
                      <m:r>
                        <w:rPr>
                          <w:rFonts w:ascii="Cambria Math"/>
                          <w:sz w:val="28"/>
                          <w:szCs w:val="28"/>
                          <w:lang w:val="ro-RO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ro-RO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ro-RO"/>
                            </w:rPr>
                            <m:t>6</m:t>
                          </m:r>
                        </m:den>
                      </m:f>
                    </m:oMath>
                  </w:p>
                </w:txbxContent>
              </v:textbox>
            </v:oval>
            <v:oval id="_x0000_s1036" style="position:absolute;left:6837;top:1395;width:5461;height:3551;rotation:8746837fd">
              <v:textbox style="mso-next-textbox:#_x0000_s1036">
                <w:txbxContent>
                  <w:p w:rsidR="0065600D" w:rsidRDefault="0065600D" w:rsidP="0065600D">
                    <w:pPr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Află numărul </w:t>
                    </w:r>
                  </w:p>
                  <w:p w:rsidR="0065600D" w:rsidRDefault="0065600D" w:rsidP="0065600D">
                    <w:pPr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necunoscut     </w:t>
                    </w:r>
                  </w:p>
                  <w:p w:rsidR="0065600D" w:rsidRDefault="0065600D" w:rsidP="0065600D">
                    <w:pPr>
                      <w:jc w:val="center"/>
                      <w:rPr>
                        <w:lang w:val="ro-RO"/>
                      </w:rPr>
                    </w:pPr>
                  </w:p>
                  <w:p w:rsidR="0065600D" w:rsidRDefault="0065600D" w:rsidP="0065600D">
                    <w:pPr>
                      <w:rPr>
                        <w:sz w:val="28"/>
                        <w:szCs w:val="28"/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       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ro-RO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ro-RO"/>
                            </w:rPr>
                            <m:t>7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ro-RO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ro-RO"/>
                            </w:rPr>
                            <m:t>7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ro-RO"/>
                            </w:rPr>
                            <m:t>17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ro-RO"/>
                            </w:rPr>
                            <m:t>7</m:t>
                          </m:r>
                        </m:den>
                      </m:f>
                    </m:oMath>
                  </w:p>
                  <w:p w:rsidR="0065600D" w:rsidRDefault="0065600D" w:rsidP="0065600D">
                    <w:pPr>
                      <w:rPr>
                        <w:sz w:val="22"/>
                        <w:szCs w:val="22"/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                                </w:t>
                    </w:r>
                  </w:p>
                </w:txbxContent>
              </v:textbox>
            </v:oval>
            <v:oval id="_x0000_s1037" style="position:absolute;left:8969;top:5236;width:5215;height:2982;rotation:612734fd">
              <v:textbox style="mso-next-textbox:#_x0000_s1037">
                <w:txbxContent>
                  <w:p w:rsidR="0065600D" w:rsidRDefault="0065600D" w:rsidP="0065600D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Află fracția cu </w:t>
                    </w:r>
                    <w:r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  <w:lang w:val="ro-RO"/>
                      </w:rPr>
                      <w:object w:dxaOrig="320" w:dyaOrig="620">
                        <v:shape id="_x0000_i1036" type="#_x0000_t75" style="width:15.75pt;height:30.75pt" o:ole="">
                          <v:imagedata r:id="rId23" o:title=""/>
                        </v:shape>
                        <o:OLEObject Type="Embed" ProgID="Equation.DSMT4" ShapeID="_x0000_i1036" DrawAspect="Content" ObjectID="_1525528423" r:id="rId24"/>
                      </w:object>
                    </w:r>
                    <w:r>
                      <w:rPr>
                        <w:lang w:val="ro-RO"/>
                      </w:rPr>
                      <w:t xml:space="preserve"> mai </w:t>
                    </w:r>
                  </w:p>
                  <w:p w:rsidR="0065600D" w:rsidRDefault="0065600D" w:rsidP="0065600D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 mică decât </w:t>
                    </w:r>
                    <w:r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  <w:lang w:val="ro-RO"/>
                      </w:rPr>
                      <w:object w:dxaOrig="320" w:dyaOrig="620">
                        <v:shape id="_x0000_i1037" type="#_x0000_t75" style="width:15.75pt;height:30.75pt" o:ole="">
                          <v:imagedata r:id="rId25" o:title=""/>
                        </v:shape>
                        <o:OLEObject Type="Embed" ProgID="Equation.DSMT4" ShapeID="_x0000_i1037" DrawAspect="Content" ObjectID="_1525528424" r:id="rId26"/>
                      </w:object>
                    </w:r>
                  </w:p>
                  <w:p w:rsidR="0065600D" w:rsidRDefault="0065600D" w:rsidP="0065600D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         </w:t>
                    </w:r>
                  </w:p>
                  <w:p w:rsidR="0065600D" w:rsidRDefault="0065600D" w:rsidP="0065600D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                                       </w:t>
                    </w:r>
                  </w:p>
                  <w:p w:rsidR="0065600D" w:rsidRDefault="0065600D" w:rsidP="0065600D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 </w:t>
                    </w:r>
                  </w:p>
                </w:txbxContent>
              </v:textbox>
            </v:oval>
            <v:oval id="_x0000_s1038" style="position:absolute;left:5477;top:7205;width:5215;height:2982;rotation:5456656fd">
              <v:textbox style="mso-next-textbox:#_x0000_s1038">
                <w:txbxContent>
                  <w:p w:rsidR="0065600D" w:rsidRDefault="0065600D" w:rsidP="0065600D">
                    <w:pPr>
                      <w:rPr>
                        <w:lang w:val="ro-RO"/>
                      </w:rPr>
                    </w:pPr>
                  </w:p>
                  <w:p w:rsidR="0065600D" w:rsidRDefault="0065600D" w:rsidP="0065600D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Efectuează </w:t>
                    </w:r>
                    <w:r>
                      <w:rPr>
                        <w:lang w:val="ro-RO"/>
                      </w:rPr>
                      <w:t>:</w:t>
                    </w:r>
                  </w:p>
                  <w:p w:rsidR="0065600D" w:rsidRDefault="0065600D" w:rsidP="0065600D">
                    <w:pPr>
                      <w:rPr>
                        <w:lang w:val="ro-RO"/>
                      </w:rPr>
                    </w:pPr>
                  </w:p>
                  <w:p w:rsidR="0065600D" w:rsidRDefault="0065600D" w:rsidP="0065600D">
                    <w:pPr>
                      <w:rPr>
                        <w:sz w:val="20"/>
                        <w:szCs w:val="20"/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ro-RO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ro-RO"/>
                      </w:rPr>
                      <w:br/>
                    </w:r>
                    <m:oMathPara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 w:val="20"/>
                                <w:szCs w:val="20"/>
                                <w:lang w:val="ro-RO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  <w:sz w:val="20"/>
                                <w:szCs w:val="20"/>
                                <w:lang w:val="ro-RO"/>
                              </w:rPr>
                              <m:t>13</m:t>
                            </m:r>
                          </m:den>
                        </m:f>
                        <m:r>
                          <w:rPr>
                            <w:rFonts w:ascii="Cambria Math"/>
                            <w:sz w:val="20"/>
                            <w:szCs w:val="20"/>
                            <w:lang w:val="ro-RO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ro-RO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ro-RO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/>
                                    <w:sz w:val="20"/>
                                    <w:szCs w:val="20"/>
                                    <w:lang w:val="ro-RO"/>
                                  </w:rPr>
                                  <m:t>9</m:t>
                                </m:r>
                              </m:num>
                              <m:den>
                                <m:r>
                                  <w:rPr>
                                    <w:rFonts w:ascii="Cambria Math"/>
                                    <w:sz w:val="20"/>
                                    <w:szCs w:val="20"/>
                                    <w:lang w:val="ro-RO"/>
                                  </w:rPr>
                                  <m:t>13</m:t>
                                </m:r>
                              </m:den>
                            </m:f>
                            <m:r>
                              <w:rPr>
                                <w:rFonts w:ascii="Cambria Math"/>
                                <w:sz w:val="20"/>
                                <w:szCs w:val="20"/>
                                <w:lang w:val="ro-RO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ro-RO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/>
                                    <w:sz w:val="20"/>
                                    <w:szCs w:val="20"/>
                                    <w:lang w:val="ro-RO"/>
                                  </w:rPr>
                                  <m:t>6</m:t>
                                </m:r>
                              </m:num>
                              <m:den>
                                <m:r>
                                  <w:rPr>
                                    <w:rFonts w:ascii="Cambria Math"/>
                                    <w:sz w:val="20"/>
                                    <w:szCs w:val="20"/>
                                    <w:lang w:val="ro-RO"/>
                                  </w:rPr>
                                  <m:t>13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/>
                            <w:sz w:val="20"/>
                            <w:szCs w:val="20"/>
                            <w:lang w:val="ro-RO"/>
                          </w:rPr>
                          <m:t>=</m:t>
                        </m:r>
                      </m:oMath>
                    </m:oMathPara>
                  </w:p>
                  <w:p w:rsidR="0065600D" w:rsidRDefault="0065600D" w:rsidP="0065600D">
                    <w:pPr>
                      <w:rPr>
                        <w:sz w:val="22"/>
                        <w:szCs w:val="22"/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         </w:t>
                    </w:r>
                  </w:p>
                  <w:p w:rsidR="0065600D" w:rsidRDefault="0065600D" w:rsidP="0065600D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                                       </w:t>
                    </w:r>
                  </w:p>
                  <w:p w:rsidR="0065600D" w:rsidRDefault="0065600D" w:rsidP="0065600D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 </w:t>
                    </w:r>
                  </w:p>
                </w:txbxContent>
              </v:textbox>
            </v:oval>
            <v:oval id="_x0000_s1039" style="position:absolute;left:5207;top:3366;width:4755;height:3767">
              <v:textbox style="mso-next-textbox:#_x0000_s1039">
                <w:txbxContent>
                  <w:p w:rsidR="0065600D" w:rsidRDefault="0065600D" w:rsidP="0065600D">
                    <w:pPr>
                      <w:jc w:val="center"/>
                      <w:rPr>
                        <w:sz w:val="44"/>
                        <w:lang w:val="ro-RO"/>
                      </w:rPr>
                    </w:pPr>
                  </w:p>
                  <w:p w:rsidR="0065600D" w:rsidRDefault="0065600D" w:rsidP="0065600D">
                    <w:pPr>
                      <w:jc w:val="center"/>
                      <w:rPr>
                        <w:sz w:val="44"/>
                        <w:lang w:val="ro-RO"/>
                      </w:rPr>
                    </w:pPr>
                    <w:r>
                      <w:rPr>
                        <w:sz w:val="44"/>
                        <w:lang w:val="ro-RO"/>
                      </w:rPr>
                      <w:t xml:space="preserve">Fracții </w:t>
                    </w:r>
                  </w:p>
                </w:txbxContent>
              </v:textbox>
            </v:oval>
          </v:group>
        </w:pict>
      </w:r>
    </w:p>
    <w:p w:rsidR="0065600D" w:rsidRDefault="0065600D"/>
    <w:p w:rsidR="0065600D" w:rsidRDefault="0065600D"/>
    <w:p w:rsidR="0065600D" w:rsidRDefault="0065600D"/>
    <w:p w:rsidR="0065600D" w:rsidRDefault="0065600D"/>
    <w:p w:rsidR="0065600D" w:rsidRDefault="0065600D"/>
    <w:p w:rsidR="0065600D" w:rsidRDefault="0065600D"/>
    <w:sectPr w:rsidR="0065600D" w:rsidSect="006560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830"/>
    <w:multiLevelType w:val="hybridMultilevel"/>
    <w:tmpl w:val="D758E2D4"/>
    <w:lvl w:ilvl="0" w:tplc="30FC8324">
      <w:start w:val="1"/>
      <w:numFmt w:val="bullet"/>
      <w:lvlText w:val=""/>
      <w:lvlJc w:val="left"/>
      <w:pPr>
        <w:tabs>
          <w:tab w:val="num" w:pos="0"/>
        </w:tabs>
        <w:ind w:left="284" w:firstLine="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97C9C"/>
    <w:multiLevelType w:val="hybridMultilevel"/>
    <w:tmpl w:val="40EAA0B0"/>
    <w:lvl w:ilvl="0" w:tplc="3114370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582CDE"/>
    <w:multiLevelType w:val="hybridMultilevel"/>
    <w:tmpl w:val="A84AA1FC"/>
    <w:lvl w:ilvl="0" w:tplc="EC36947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F46160"/>
    <w:multiLevelType w:val="hybridMultilevel"/>
    <w:tmpl w:val="34CE2F7C"/>
    <w:lvl w:ilvl="0" w:tplc="04090005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7247F0"/>
    <w:multiLevelType w:val="hybridMultilevel"/>
    <w:tmpl w:val="1E6213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696979"/>
    <w:multiLevelType w:val="hybridMultilevel"/>
    <w:tmpl w:val="47ACE3D0"/>
    <w:lvl w:ilvl="0" w:tplc="F6A80B90">
      <w:numFmt w:val="bullet"/>
      <w:lvlText w:val=""/>
      <w:lvlJc w:val="left"/>
      <w:pPr>
        <w:tabs>
          <w:tab w:val="num" w:pos="76"/>
        </w:tabs>
        <w:ind w:left="360" w:firstLine="0"/>
      </w:pPr>
      <w:rPr>
        <w:rFonts w:ascii="Wingdings" w:hAnsi="Wingdings" w:hint="default"/>
      </w:rPr>
    </w:lvl>
    <w:lvl w:ilvl="1" w:tplc="F6A80B90">
      <w:numFmt w:val="bullet"/>
      <w:lvlText w:val=""/>
      <w:lvlJc w:val="left"/>
      <w:pPr>
        <w:tabs>
          <w:tab w:val="num" w:pos="0"/>
        </w:tabs>
        <w:ind w:left="284" w:firstLine="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B87C0F"/>
    <w:multiLevelType w:val="hybridMultilevel"/>
    <w:tmpl w:val="34B09184"/>
    <w:lvl w:ilvl="0" w:tplc="04090005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A0305C"/>
    <w:multiLevelType w:val="hybridMultilevel"/>
    <w:tmpl w:val="8A6CEF9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36437A"/>
    <w:multiLevelType w:val="hybridMultilevel"/>
    <w:tmpl w:val="0980C008"/>
    <w:lvl w:ilvl="0" w:tplc="852A2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A80B90">
      <w:numFmt w:val="bullet"/>
      <w:lvlText w:val=""/>
      <w:lvlJc w:val="left"/>
      <w:pPr>
        <w:tabs>
          <w:tab w:val="num" w:pos="0"/>
        </w:tabs>
        <w:ind w:left="284" w:firstLine="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150F4F"/>
    <w:multiLevelType w:val="hybridMultilevel"/>
    <w:tmpl w:val="FCC0D622"/>
    <w:lvl w:ilvl="0" w:tplc="04090005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3E23A8"/>
    <w:multiLevelType w:val="hybridMultilevel"/>
    <w:tmpl w:val="236A139C"/>
    <w:lvl w:ilvl="0" w:tplc="04090005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5600D"/>
    <w:rsid w:val="00030A0B"/>
    <w:rsid w:val="0065600D"/>
    <w:rsid w:val="00971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00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6560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65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0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940</Words>
  <Characters>5361</Characters>
  <Application>Microsoft Office Word</Application>
  <DocSecurity>0</DocSecurity>
  <Lines>44</Lines>
  <Paragraphs>12</Paragraphs>
  <ScaleCrop>false</ScaleCrop>
  <Company>Grizli777</Company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Xenia</cp:lastModifiedBy>
  <cp:revision>1</cp:revision>
  <dcterms:created xsi:type="dcterms:W3CDTF">2016-05-23T13:59:00Z</dcterms:created>
  <dcterms:modified xsi:type="dcterms:W3CDTF">2016-05-23T14:07:00Z</dcterms:modified>
</cp:coreProperties>
</file>