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60" w:rsidRDefault="00B43E60" w:rsidP="00B43E60">
      <w:pPr>
        <w:pBdr>
          <w:bottom w:val="single" w:sz="4" w:space="1" w:color="auto"/>
        </w:pBdr>
        <w:tabs>
          <w:tab w:val="right" w:pos="9630"/>
        </w:tabs>
        <w:spacing w:after="0" w:line="240" w:lineRule="auto"/>
        <w:rPr>
          <w:b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5200650</wp:posOffset>
            </wp:positionH>
            <wp:positionV relativeFrom="margin">
              <wp:posOffset>-933450</wp:posOffset>
            </wp:positionV>
            <wp:extent cx="457200" cy="685800"/>
            <wp:effectExtent l="19050" t="0" r="0" b="0"/>
            <wp:wrapSquare wrapText="bothSides"/>
            <wp:docPr id="6" name="Picture 6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5314950</wp:posOffset>
            </wp:positionH>
            <wp:positionV relativeFrom="margin">
              <wp:posOffset>-847725</wp:posOffset>
            </wp:positionV>
            <wp:extent cx="457200" cy="685800"/>
            <wp:effectExtent l="19050" t="0" r="0" b="0"/>
            <wp:wrapSquare wrapText="bothSides"/>
            <wp:docPr id="5" name="Picture 5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6324600</wp:posOffset>
            </wp:positionH>
            <wp:positionV relativeFrom="margin">
              <wp:posOffset>-847725</wp:posOffset>
            </wp:positionV>
            <wp:extent cx="457200" cy="685800"/>
            <wp:effectExtent l="19050" t="0" r="0" b="0"/>
            <wp:wrapSquare wrapText="bothSides"/>
            <wp:docPr id="4" name="Picture 4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4133850</wp:posOffset>
            </wp:positionH>
            <wp:positionV relativeFrom="margin">
              <wp:posOffset>-885825</wp:posOffset>
            </wp:positionV>
            <wp:extent cx="457200" cy="685800"/>
            <wp:effectExtent l="19050" t="0" r="0" b="0"/>
            <wp:wrapSquare wrapText="bothSides"/>
            <wp:docPr id="3" name="Picture 3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5867400</wp:posOffset>
            </wp:positionH>
            <wp:positionV relativeFrom="margin">
              <wp:posOffset>-752475</wp:posOffset>
            </wp:positionV>
            <wp:extent cx="457200" cy="685800"/>
            <wp:effectExtent l="19050" t="0" r="0" b="0"/>
            <wp:wrapSquare wrapText="bothSides"/>
            <wp:docPr id="2" name="Picture 1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ro-RO"/>
        </w:rPr>
        <w:t>Şcoala Gimnazială Nr. 27</w:t>
      </w:r>
    </w:p>
    <w:p w:rsidR="00B43E60" w:rsidRDefault="00B43E60" w:rsidP="00B43E60">
      <w:pPr>
        <w:pBdr>
          <w:bottom w:val="single" w:sz="4" w:space="1" w:color="auto"/>
        </w:pBdr>
        <w:tabs>
          <w:tab w:val="center" w:pos="4320"/>
          <w:tab w:val="left" w:pos="6946"/>
          <w:tab w:val="right" w:pos="8640"/>
        </w:tabs>
        <w:spacing w:after="0" w:line="240" w:lineRule="auto"/>
        <w:rPr>
          <w:b/>
        </w:rPr>
      </w:pPr>
      <w:proofErr w:type="spellStart"/>
      <w:r>
        <w:rPr>
          <w:b/>
        </w:rPr>
        <w:t>Catedra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matematică</w:t>
      </w:r>
      <w:proofErr w:type="spellEnd"/>
    </w:p>
    <w:p w:rsidR="00B43E60" w:rsidRDefault="00B43E60" w:rsidP="00B43E60">
      <w:pPr>
        <w:pBdr>
          <w:bottom w:val="single" w:sz="4" w:space="1" w:color="auto"/>
        </w:pBdr>
        <w:tabs>
          <w:tab w:val="center" w:pos="4320"/>
          <w:tab w:val="left" w:pos="6946"/>
          <w:tab w:val="right" w:pos="8640"/>
        </w:tabs>
        <w:spacing w:after="0" w:line="240" w:lineRule="auto"/>
        <w:rPr>
          <w:b/>
        </w:rPr>
      </w:pPr>
      <w:proofErr w:type="gramStart"/>
      <w:r>
        <w:rPr>
          <w:b/>
        </w:rPr>
        <w:t>An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şcolar</w:t>
      </w:r>
      <w:proofErr w:type="spellEnd"/>
      <w:r>
        <w:rPr>
          <w:b/>
        </w:rPr>
        <w:t xml:space="preserve"> 2015-2016</w:t>
      </w:r>
    </w:p>
    <w:p w:rsidR="00B43E60" w:rsidRDefault="00B43E60" w:rsidP="00B43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E60" w:rsidRDefault="00B43E60" w:rsidP="00B43E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5314950</wp:posOffset>
            </wp:positionH>
            <wp:positionV relativeFrom="margin">
              <wp:posOffset>-66675</wp:posOffset>
            </wp:positionV>
            <wp:extent cx="457200" cy="685800"/>
            <wp:effectExtent l="19050" t="0" r="0" b="0"/>
            <wp:wrapSquare wrapText="bothSides"/>
            <wp:docPr id="7" name="Picture 7" descr="IMG_317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3177_edi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3E60" w:rsidRDefault="00B43E60" w:rsidP="00B43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Olimpiada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de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matematică</w:t>
      </w:r>
      <w:proofErr w:type="spellEnd"/>
    </w:p>
    <w:p w:rsidR="00B43E60" w:rsidRDefault="00B43E60" w:rsidP="00B43E6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Faza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şcoală</w:t>
      </w:r>
      <w:proofErr w:type="spellEnd"/>
    </w:p>
    <w:p w:rsidR="00B43E60" w:rsidRDefault="00B43E60" w:rsidP="00B43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Clasa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VII-a</w:t>
      </w:r>
    </w:p>
    <w:p w:rsidR="00B43E60" w:rsidRDefault="00B43E60" w:rsidP="00B43E60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</w:p>
    <w:p w:rsidR="00B43E60" w:rsidRDefault="00B43E60" w:rsidP="00B43E60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SUBIECTUL I</w:t>
      </w:r>
    </w:p>
    <w:p w:rsidR="00B43E60" w:rsidRDefault="00B43E60" w:rsidP="00B43E60">
      <w:p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a)   Determinați  media geometrică  a numerelor :</w:t>
      </w:r>
    </w:p>
    <w:p w:rsidR="00B43E60" w:rsidRDefault="00B43E60" w:rsidP="00B43E60">
      <w:pPr>
        <w:pStyle w:val="MTDisplayEquation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</w:t>
      </w:r>
      <w:r>
        <w:rPr>
          <w:rFonts w:cs="Times New Roman"/>
          <w:i/>
          <w:position w:val="-26"/>
          <w:sz w:val="24"/>
          <w:szCs w:val="24"/>
        </w:rPr>
        <w:object w:dxaOrig="29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5.25pt" o:ole="">
            <v:imagedata r:id="rId6" o:title=""/>
          </v:shape>
          <o:OLEObject Type="Embed" ProgID="Equation.DSMT4" ShapeID="_x0000_i1025" DrawAspect="Content" ObjectID="_1515148955" r:id="rId7"/>
        </w:object>
      </w:r>
      <w:r>
        <w:rPr>
          <w:i/>
          <w:sz w:val="24"/>
          <w:szCs w:val="24"/>
        </w:rPr>
        <w:t xml:space="preserve">  și     </w:t>
      </w:r>
      <w:r>
        <w:rPr>
          <w:rFonts w:cs="Times New Roman"/>
          <w:i/>
          <w:position w:val="-26"/>
          <w:sz w:val="24"/>
          <w:szCs w:val="24"/>
        </w:rPr>
        <w:object w:dxaOrig="2799" w:dyaOrig="700">
          <v:shape id="_x0000_i1026" type="#_x0000_t75" style="width:140.25pt;height:35.25pt" o:ole="">
            <v:imagedata r:id="rId8" o:title=""/>
          </v:shape>
          <o:OLEObject Type="Embed" ProgID="Equation.DSMT4" ShapeID="_x0000_i1026" DrawAspect="Content" ObjectID="_1515148956" r:id="rId9"/>
        </w:object>
      </w:r>
      <w:r>
        <w:rPr>
          <w:i/>
          <w:sz w:val="24"/>
          <w:szCs w:val="24"/>
        </w:rPr>
        <w:t>.</w:t>
      </w:r>
    </w:p>
    <w:p w:rsidR="00B43E60" w:rsidRPr="00B43E60" w:rsidRDefault="00B43E60" w:rsidP="00B43E60">
      <w:p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b)  Arătați că  numărul </w:t>
      </w:r>
      <w:r>
        <w:rPr>
          <w:rFonts w:eastAsia="Calibri"/>
          <w:i/>
          <w:position w:val="-14"/>
          <w:sz w:val="24"/>
          <w:szCs w:val="24"/>
        </w:rPr>
        <w:object w:dxaOrig="2540" w:dyaOrig="400">
          <v:shape id="_x0000_i1027" type="#_x0000_t75" style="width:126.75pt;height:20.25pt" o:ole="">
            <v:imagedata r:id="rId10" o:title=""/>
          </v:shape>
          <o:OLEObject Type="Embed" ProgID="Equation.DSMT4" ShapeID="_x0000_i1027" DrawAspect="Content" ObjectID="_1515148957" r:id="rId11"/>
        </w:object>
      </w:r>
      <w:proofErr w:type="spellStart"/>
      <w:r>
        <w:rPr>
          <w:i/>
          <w:sz w:val="24"/>
          <w:szCs w:val="24"/>
        </w:rPr>
        <w:t>este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pătrat</w:t>
      </w:r>
      <w:proofErr w:type="spellEnd"/>
      <w:r>
        <w:rPr>
          <w:i/>
          <w:sz w:val="24"/>
          <w:szCs w:val="24"/>
        </w:rPr>
        <w:t xml:space="preserve"> perfect   , </w:t>
      </w:r>
      <w:proofErr w:type="spellStart"/>
      <w:r>
        <w:rPr>
          <w:i/>
          <w:sz w:val="24"/>
          <w:szCs w:val="24"/>
        </w:rPr>
        <w:t>oricare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fi</w:t>
      </w:r>
      <w:proofErr w:type="spellEnd"/>
      <w:r>
        <w:rPr>
          <w:i/>
          <w:sz w:val="24"/>
          <w:szCs w:val="24"/>
        </w:rPr>
        <w:t xml:space="preserve"> </w:t>
      </w:r>
      <w:r>
        <w:rPr>
          <w:rFonts w:eastAsia="Calibri"/>
          <w:i/>
          <w:position w:val="-6"/>
          <w:sz w:val="24"/>
          <w:szCs w:val="24"/>
        </w:rPr>
        <w:object w:dxaOrig="599" w:dyaOrig="280">
          <v:shape id="_x0000_i1028" type="#_x0000_t75" style="width:30pt;height:14.25pt" o:ole="">
            <v:imagedata r:id="rId12" o:title=""/>
          </v:shape>
          <o:OLEObject Type="Embed" ProgID="Equation.DSMT4" ShapeID="_x0000_i1028" DrawAspect="Content" ObjectID="_1515148958" r:id="rId13"/>
        </w:object>
      </w:r>
      <w:r>
        <w:rPr>
          <w:i/>
          <w:sz w:val="24"/>
          <w:szCs w:val="24"/>
        </w:rPr>
        <w:t>.</w:t>
      </w:r>
    </w:p>
    <w:p w:rsidR="00B43E60" w:rsidRDefault="00B43E60" w:rsidP="00B43E60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SUBIECTUL II</w:t>
      </w:r>
    </w:p>
    <w:p w:rsidR="00B43E60" w:rsidRPr="00B43E60" w:rsidRDefault="00B43E60" w:rsidP="00B43E6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i/>
          <w:sz w:val="24"/>
          <w:szCs w:val="24"/>
        </w:rPr>
        <w:t>Stabiliț</w:t>
      </w:r>
      <w:proofErr w:type="gramStart"/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dacă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numărul</w:t>
      </w:r>
      <w:proofErr w:type="spellEnd"/>
      <w:r>
        <w:rPr>
          <w:i/>
          <w:sz w:val="24"/>
          <w:szCs w:val="24"/>
        </w:rPr>
        <w:t xml:space="preserve">  </w:t>
      </w:r>
      <w:r>
        <w:rPr>
          <w:rFonts w:eastAsia="Calibri"/>
          <w:i/>
          <w:position w:val="-22"/>
          <w:sz w:val="24"/>
          <w:szCs w:val="24"/>
        </w:rPr>
        <w:object w:dxaOrig="4320" w:dyaOrig="560">
          <v:shape id="_x0000_i1029" type="#_x0000_t75" style="width:3in;height:27.75pt" o:ole="">
            <v:imagedata r:id="rId14" o:title=""/>
          </v:shape>
          <o:OLEObject Type="Embed" ProgID="Equation.DSMT4" ShapeID="_x0000_i1029" DrawAspect="Content" ObjectID="_1515148959" r:id="rId15"/>
        </w:objec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este</w:t>
      </w:r>
      <w:proofErr w:type="spellEnd"/>
      <w:r>
        <w:rPr>
          <w:i/>
          <w:sz w:val="24"/>
          <w:szCs w:val="24"/>
        </w:rPr>
        <w:t xml:space="preserve">  natural </w:t>
      </w:r>
      <w:r>
        <w:rPr>
          <w:i/>
          <w:sz w:val="24"/>
          <w:szCs w:val="24"/>
          <w:lang w:val="ro-RO"/>
        </w:rPr>
        <w:t>.</w:t>
      </w:r>
    </w:p>
    <w:p w:rsidR="00B43E60" w:rsidRDefault="00B43E60" w:rsidP="00B43E60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SUBIECTUL III</w:t>
      </w:r>
    </w:p>
    <w:p w:rsidR="00B43E60" w:rsidRDefault="00B43E60" w:rsidP="00B43E60">
      <w:pPr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</w:rPr>
        <w:t>În</w:t>
      </w:r>
      <w:proofErr w:type="spellEnd"/>
      <w:r>
        <w:rPr>
          <w:i/>
          <w:sz w:val="24"/>
          <w:szCs w:val="24"/>
        </w:rPr>
        <w:t xml:space="preserve"> </w:t>
      </w:r>
      <w:proofErr w:type="gramEnd"/>
      <w:r>
        <w:rPr>
          <w:i/>
          <w:noProof/>
          <w:position w:val="-14"/>
          <w:sz w:val="24"/>
          <w:szCs w:val="24"/>
        </w:rPr>
        <w:drawing>
          <wp:inline distT="0" distB="0" distL="0" distR="0">
            <wp:extent cx="1295400" cy="257175"/>
            <wp:effectExtent l="0" t="0" r="0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 xml:space="preserve">. </w:t>
      </w:r>
      <w:proofErr w:type="spellStart"/>
      <w:proofErr w:type="gramStart"/>
      <w:r>
        <w:rPr>
          <w:i/>
          <w:sz w:val="24"/>
          <w:szCs w:val="24"/>
        </w:rPr>
        <w:t>Notăm</w:t>
      </w:r>
      <w:proofErr w:type="spellEnd"/>
      <w:r>
        <w:rPr>
          <w:i/>
          <w:sz w:val="24"/>
          <w:szCs w:val="24"/>
        </w:rPr>
        <w:t xml:space="preserve">  cu</w:t>
      </w:r>
      <w:proofErr w:type="gramEnd"/>
      <w:r>
        <w:rPr>
          <w:i/>
          <w:sz w:val="24"/>
          <w:szCs w:val="24"/>
        </w:rPr>
        <w:t xml:space="preserve">   P  </w:t>
      </w:r>
      <w:proofErr w:type="spellStart"/>
      <w:r>
        <w:rPr>
          <w:i/>
          <w:sz w:val="24"/>
          <w:szCs w:val="24"/>
        </w:rPr>
        <w:t>intersecția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înălțimii</w:t>
      </w:r>
      <w:proofErr w:type="spellEnd"/>
      <w:r>
        <w:rPr>
          <w:i/>
          <w:sz w:val="24"/>
          <w:szCs w:val="24"/>
        </w:rPr>
        <w:t xml:space="preserve"> AD  cu </w:t>
      </w:r>
      <w:proofErr w:type="spellStart"/>
      <w:r>
        <w:rPr>
          <w:i/>
          <w:sz w:val="24"/>
          <w:szCs w:val="24"/>
        </w:rPr>
        <w:t>bisectoarea</w:t>
      </w:r>
      <w:proofErr w:type="spellEnd"/>
      <w:r>
        <w:rPr>
          <w:i/>
          <w:sz w:val="24"/>
          <w:szCs w:val="24"/>
        </w:rPr>
        <w:t xml:space="preserve"> (CE , </w:t>
      </w:r>
      <w:r>
        <w:rPr>
          <w:i/>
          <w:noProof/>
          <w:position w:val="-10"/>
          <w:sz w:val="24"/>
          <w:szCs w:val="24"/>
        </w:rPr>
        <w:drawing>
          <wp:inline distT="0" distB="0" distL="0" distR="0">
            <wp:extent cx="1028700" cy="200025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și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noProof/>
          <w:position w:val="-10"/>
          <w:sz w:val="24"/>
          <w:szCs w:val="24"/>
        </w:rPr>
        <w:drawing>
          <wp:inline distT="0" distB="0" distL="0" distR="0">
            <wp:extent cx="1285875" cy="2000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Arătați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că</w:t>
      </w:r>
      <w:proofErr w:type="spellEnd"/>
      <w:r>
        <w:rPr>
          <w:i/>
          <w:sz w:val="24"/>
          <w:szCs w:val="24"/>
        </w:rPr>
        <w:t xml:space="preserve"> :</w:t>
      </w:r>
    </w:p>
    <w:p w:rsidR="00B43E60" w:rsidRDefault="00B43E60" w:rsidP="00B43E60">
      <w:pPr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noProof/>
          <w:position w:val="-4"/>
          <w:sz w:val="24"/>
          <w:szCs w:val="24"/>
        </w:rPr>
        <w:drawing>
          <wp:inline distT="0" distB="0" distL="0" distR="0">
            <wp:extent cx="142875" cy="16192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 xml:space="preserve">AEP   </w:t>
      </w:r>
      <w:proofErr w:type="spellStart"/>
      <w:r>
        <w:rPr>
          <w:i/>
          <w:sz w:val="24"/>
          <w:szCs w:val="24"/>
        </w:rPr>
        <w:t>este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isoscel</w:t>
      </w:r>
      <w:proofErr w:type="spellEnd"/>
      <w:r>
        <w:rPr>
          <w:i/>
          <w:sz w:val="24"/>
          <w:szCs w:val="24"/>
        </w:rPr>
        <w:t>,</w:t>
      </w:r>
    </w:p>
    <w:p w:rsidR="00B43E60" w:rsidRDefault="00B43E60" w:rsidP="00B43E60">
      <w:pPr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Patrulaterul</w:t>
      </w:r>
      <w:proofErr w:type="spell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 xml:space="preserve">AEFP  </w:t>
      </w:r>
      <w:proofErr w:type="spellStart"/>
      <w:r>
        <w:rPr>
          <w:i/>
          <w:sz w:val="24"/>
          <w:szCs w:val="24"/>
        </w:rPr>
        <w:t>este</w:t>
      </w:r>
      <w:proofErr w:type="spellEnd"/>
      <w:proofErr w:type="gram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romb</w:t>
      </w:r>
      <w:proofErr w:type="spellEnd"/>
      <w:r>
        <w:rPr>
          <w:i/>
          <w:sz w:val="24"/>
          <w:szCs w:val="24"/>
        </w:rPr>
        <w:t>.</w:t>
      </w:r>
    </w:p>
    <w:p w:rsidR="00B43E60" w:rsidRDefault="00B43E60" w:rsidP="00B43E60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</w:p>
    <w:p w:rsidR="00B43E60" w:rsidRDefault="00B43E60" w:rsidP="00B43E60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SUBIECTUL IV</w:t>
      </w:r>
    </w:p>
    <w:p w:rsidR="00B43E60" w:rsidRPr="00B43E60" w:rsidRDefault="00B43E60" w:rsidP="00B43E60">
      <w:pPr>
        <w:tabs>
          <w:tab w:val="left" w:pos="2143"/>
        </w:tabs>
        <w:rPr>
          <w:rFonts w:ascii="Times New Roman" w:hAnsi="Times New Roman"/>
          <w:b/>
          <w:sz w:val="24"/>
          <w:szCs w:val="24"/>
        </w:rPr>
      </w:pPr>
      <w:r>
        <w:rPr>
          <w:i/>
          <w:sz w:val="24"/>
          <w:szCs w:val="24"/>
          <w:lang w:val="ro-RO"/>
        </w:rPr>
        <w:t xml:space="preserve">Trapezul dreptunghic  ABCD,  are   </w:t>
      </w:r>
      <w:r>
        <w:rPr>
          <w:rFonts w:eastAsia="Calibri"/>
          <w:i/>
          <w:position w:val="-14"/>
          <w:sz w:val="24"/>
          <w:szCs w:val="24"/>
        </w:rPr>
        <w:object w:dxaOrig="4380" w:dyaOrig="400">
          <v:shape id="_x0000_i1030" type="#_x0000_t75" style="width:219pt;height:20.25pt" o:ole="">
            <v:imagedata r:id="rId20" o:title=""/>
          </v:shape>
          <o:OLEObject Type="Embed" ProgID="Equation.DSMT4" ShapeID="_x0000_i1030" DrawAspect="Content" ObjectID="_1515148960" r:id="rId21"/>
        </w:object>
      </w:r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și</w:t>
      </w:r>
      <w:proofErr w:type="spellEnd"/>
      <w:r>
        <w:rPr>
          <w:i/>
          <w:sz w:val="24"/>
          <w:szCs w:val="24"/>
        </w:rPr>
        <w:t xml:space="preserve"> BD   </w:t>
      </w:r>
      <w:proofErr w:type="spellStart"/>
      <w:r>
        <w:rPr>
          <w:i/>
          <w:sz w:val="24"/>
          <w:szCs w:val="24"/>
        </w:rPr>
        <w:t>este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bisectoarea</w:t>
      </w:r>
      <w:proofErr w:type="spellEnd"/>
      <w:r>
        <w:rPr>
          <w:i/>
          <w:sz w:val="24"/>
          <w:szCs w:val="24"/>
        </w:rPr>
        <w:t xml:space="preserve">   </w:t>
      </w:r>
      <w:r>
        <w:rPr>
          <w:rFonts w:eastAsia="Calibri"/>
          <w:i/>
          <w:position w:val="-6"/>
          <w:sz w:val="24"/>
          <w:szCs w:val="24"/>
        </w:rPr>
        <w:object w:dxaOrig="720" w:dyaOrig="280">
          <v:shape id="_x0000_i1031" type="#_x0000_t75" style="width:36pt;height:14.25pt" o:ole="">
            <v:imagedata r:id="rId22" o:title=""/>
          </v:shape>
          <o:OLEObject Type="Embed" ProgID="Equation.DSMT4" ShapeID="_x0000_i1031" DrawAspect="Content" ObjectID="_1515148961" r:id="rId23"/>
        </w:object>
      </w:r>
      <w:r>
        <w:rPr>
          <w:i/>
          <w:sz w:val="24"/>
          <w:szCs w:val="24"/>
        </w:rPr>
        <w:t xml:space="preserve">. Se duce </w:t>
      </w:r>
      <w:r>
        <w:rPr>
          <w:rFonts w:eastAsia="Calibri"/>
          <w:i/>
          <w:position w:val="-10"/>
          <w:sz w:val="24"/>
          <w:szCs w:val="24"/>
        </w:rPr>
        <w:object w:dxaOrig="2139" w:dyaOrig="320">
          <v:shape id="_x0000_i1032" type="#_x0000_t75" style="width:107.25pt;height:15.75pt" o:ole="">
            <v:imagedata r:id="rId24" o:title=""/>
          </v:shape>
          <o:OLEObject Type="Embed" ProgID="Equation.DSMT4" ShapeID="_x0000_i1032" DrawAspect="Content" ObjectID="_1515148962" r:id="rId25"/>
        </w:object>
      </w:r>
      <w:proofErr w:type="spellStart"/>
      <w:r>
        <w:rPr>
          <w:i/>
          <w:sz w:val="24"/>
          <w:szCs w:val="24"/>
        </w:rPr>
        <w:t>și</w:t>
      </w:r>
      <w:proofErr w:type="spellEnd"/>
      <w:r>
        <w:rPr>
          <w:i/>
          <w:sz w:val="24"/>
          <w:szCs w:val="24"/>
        </w:rPr>
        <w:t xml:space="preserve"> se </w:t>
      </w:r>
      <w:proofErr w:type="spellStart"/>
      <w:r>
        <w:rPr>
          <w:i/>
          <w:sz w:val="24"/>
          <w:szCs w:val="24"/>
        </w:rPr>
        <w:t>notează</w:t>
      </w:r>
      <w:proofErr w:type="spell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cu  P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și</w:t>
      </w:r>
      <w:proofErr w:type="spellEnd"/>
      <w:r>
        <w:rPr>
          <w:i/>
          <w:sz w:val="24"/>
          <w:szCs w:val="24"/>
        </w:rPr>
        <w:t xml:space="preserve"> N  </w:t>
      </w:r>
      <w:proofErr w:type="spellStart"/>
      <w:r>
        <w:rPr>
          <w:i/>
          <w:sz w:val="24"/>
          <w:szCs w:val="24"/>
        </w:rPr>
        <w:t>simetricele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punctului</w:t>
      </w:r>
      <w:proofErr w:type="spellEnd"/>
      <w:r>
        <w:rPr>
          <w:i/>
          <w:sz w:val="24"/>
          <w:szCs w:val="24"/>
        </w:rPr>
        <w:t xml:space="preserve">  M </w:t>
      </w:r>
      <w:proofErr w:type="spellStart"/>
      <w:r>
        <w:rPr>
          <w:i/>
          <w:sz w:val="24"/>
          <w:szCs w:val="24"/>
        </w:rPr>
        <w:t>față</w:t>
      </w:r>
      <w:proofErr w:type="spellEnd"/>
      <w:r>
        <w:rPr>
          <w:i/>
          <w:sz w:val="24"/>
          <w:szCs w:val="24"/>
        </w:rPr>
        <w:t xml:space="preserve">  de </w:t>
      </w:r>
      <w:proofErr w:type="spellStart"/>
      <w:r>
        <w:rPr>
          <w:i/>
          <w:sz w:val="24"/>
          <w:szCs w:val="24"/>
        </w:rPr>
        <w:t>dreptele</w:t>
      </w:r>
      <w:proofErr w:type="spellEnd"/>
      <w:r>
        <w:rPr>
          <w:i/>
          <w:sz w:val="24"/>
          <w:szCs w:val="24"/>
        </w:rPr>
        <w:t xml:space="preserve"> AD </w:t>
      </w:r>
      <w:proofErr w:type="spellStart"/>
      <w:r>
        <w:rPr>
          <w:i/>
          <w:sz w:val="24"/>
          <w:szCs w:val="24"/>
        </w:rPr>
        <w:t>și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AB.Arătați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că</w:t>
      </w:r>
      <w:proofErr w:type="spellEnd"/>
      <w:r>
        <w:rPr>
          <w:i/>
          <w:sz w:val="24"/>
          <w:szCs w:val="24"/>
        </w:rPr>
        <w:t xml:space="preserve"> :</w:t>
      </w:r>
    </w:p>
    <w:p w:rsidR="00B43E60" w:rsidRDefault="00B43E60" w:rsidP="00B43E60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  <w:lang w:val="ro-RO"/>
        </w:rPr>
      </w:pPr>
      <w:proofErr w:type="spellStart"/>
      <w:r>
        <w:rPr>
          <w:i/>
          <w:sz w:val="24"/>
          <w:szCs w:val="24"/>
        </w:rPr>
        <w:t>Punctele</w:t>
      </w:r>
      <w:proofErr w:type="spellEnd"/>
      <w:r>
        <w:rPr>
          <w:i/>
          <w:sz w:val="24"/>
          <w:szCs w:val="24"/>
        </w:rPr>
        <w:t xml:space="preserve">  P  ;  A </w:t>
      </w:r>
      <w:r>
        <w:rPr>
          <w:i/>
          <w:sz w:val="24"/>
          <w:szCs w:val="24"/>
          <w:lang w:val="ro-RO"/>
        </w:rPr>
        <w:t xml:space="preserve">și  </w:t>
      </w:r>
      <w:r>
        <w:rPr>
          <w:i/>
          <w:sz w:val="24"/>
          <w:szCs w:val="24"/>
        </w:rPr>
        <w:t xml:space="preserve">N  </w:t>
      </w:r>
      <w:proofErr w:type="spellStart"/>
      <w:r>
        <w:rPr>
          <w:i/>
          <w:sz w:val="24"/>
          <w:szCs w:val="24"/>
        </w:rPr>
        <w:t>sunt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coliniare</w:t>
      </w:r>
      <w:proofErr w:type="spellEnd"/>
      <w:r>
        <w:rPr>
          <w:i/>
          <w:sz w:val="24"/>
          <w:szCs w:val="24"/>
        </w:rPr>
        <w:t>,</w:t>
      </w:r>
    </w:p>
    <w:p w:rsidR="00B43E60" w:rsidRPr="00B43E60" w:rsidRDefault="00B43E60" w:rsidP="00B43E60">
      <w:pPr>
        <w:numPr>
          <w:ilvl w:val="0"/>
          <w:numId w:val="2"/>
        </w:numPr>
        <w:spacing w:after="0" w:line="240" w:lineRule="auto"/>
        <w:rPr>
          <w:i/>
          <w:sz w:val="24"/>
          <w:szCs w:val="24"/>
          <w:lang w:val="ro-RO"/>
        </w:rPr>
      </w:pPr>
      <w:r>
        <w:rPr>
          <w:i/>
          <w:sz w:val="24"/>
          <w:szCs w:val="24"/>
        </w:rPr>
        <w:t xml:space="preserve">BNPD </w:t>
      </w:r>
      <w:proofErr w:type="spellStart"/>
      <w:proofErr w:type="gramStart"/>
      <w:r>
        <w:rPr>
          <w:i/>
          <w:sz w:val="24"/>
          <w:szCs w:val="24"/>
        </w:rPr>
        <w:t>este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parelelogram</w:t>
      </w:r>
      <w:proofErr w:type="spellEnd"/>
      <w:r>
        <w:rPr>
          <w:i/>
          <w:sz w:val="24"/>
          <w:szCs w:val="24"/>
        </w:rPr>
        <w:t>.</w:t>
      </w:r>
    </w:p>
    <w:p w:rsidR="00B43E60" w:rsidRDefault="00B43E60" w:rsidP="00B43E60">
      <w:pPr>
        <w:outlineLvl w:val="0"/>
        <w:rPr>
          <w:b/>
          <w:i/>
        </w:rPr>
      </w:pPr>
    </w:p>
    <w:p w:rsidR="00B43E60" w:rsidRDefault="00B43E60" w:rsidP="00B43E60">
      <w:pPr>
        <w:outlineLvl w:val="0"/>
        <w:rPr>
          <w:b/>
          <w:i/>
        </w:rPr>
      </w:pPr>
      <w:r>
        <w:rPr>
          <w:b/>
          <w:i/>
        </w:rPr>
        <w:t xml:space="preserve">                     </w:t>
      </w:r>
    </w:p>
    <w:p w:rsidR="00A577D4" w:rsidRPr="00B43E60" w:rsidRDefault="00B43E60" w:rsidP="00B43E60">
      <w:pPr>
        <w:outlineLvl w:val="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Prof. POPESCU MARILENA</w:t>
      </w:r>
    </w:p>
    <w:sectPr w:rsidR="00A577D4" w:rsidRPr="00B43E60" w:rsidSect="00A13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5422"/>
    <w:multiLevelType w:val="hybridMultilevel"/>
    <w:tmpl w:val="B4E08EE8"/>
    <w:lvl w:ilvl="0" w:tplc="B86E006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96205"/>
    <w:multiLevelType w:val="hybridMultilevel"/>
    <w:tmpl w:val="B4A0E8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43E60"/>
    <w:rsid w:val="002A58C9"/>
    <w:rsid w:val="0082668F"/>
    <w:rsid w:val="00A13DCB"/>
    <w:rsid w:val="00B4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6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DisplayEquationChar">
    <w:name w:val="MTDisplayEquation Char"/>
    <w:link w:val="MTDisplayEquation"/>
    <w:locked/>
    <w:rsid w:val="00B43E60"/>
    <w:rPr>
      <w:rFonts w:ascii="Calibri" w:eastAsia="Calibri" w:hAnsi="Calibri"/>
      <w:lang w:val="ro-RO"/>
    </w:rPr>
  </w:style>
  <w:style w:type="paragraph" w:customStyle="1" w:styleId="MTDisplayEquation">
    <w:name w:val="MTDisplayEquation"/>
    <w:basedOn w:val="Normal"/>
    <w:next w:val="Normal"/>
    <w:link w:val="MTDisplayEquationChar"/>
    <w:rsid w:val="00B43E60"/>
    <w:pPr>
      <w:tabs>
        <w:tab w:val="center" w:pos="4680"/>
        <w:tab w:val="right" w:pos="9360"/>
      </w:tabs>
      <w:spacing w:after="0" w:line="240" w:lineRule="auto"/>
    </w:pPr>
    <w:rPr>
      <w:rFonts w:eastAsia="Calibri" w:cstheme="minorBid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3.wmf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7.bin"/><Relationship Id="rId10" Type="http://schemas.openxmlformats.org/officeDocument/2006/relationships/image" Target="media/image4.w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2016-01-24T11:52:00Z</dcterms:created>
  <dcterms:modified xsi:type="dcterms:W3CDTF">2016-01-24T11:55:00Z</dcterms:modified>
</cp:coreProperties>
</file>